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4B102" w14:textId="710B6B73" w:rsidR="00CF7338" w:rsidRPr="003D4EC8" w:rsidRDefault="003E6DF2" w:rsidP="003D4EC8">
      <w:pPr>
        <w:pStyle w:val="Default"/>
        <w:jc w:val="center"/>
        <w:rPr>
          <w:color w:val="auto"/>
          <w:sz w:val="22"/>
          <w:szCs w:val="22"/>
        </w:rPr>
      </w:pPr>
      <w:r w:rsidRPr="002C1052">
        <w:rPr>
          <w:rFonts w:hint="eastAsia"/>
          <w:color w:val="auto"/>
          <w:sz w:val="22"/>
          <w:szCs w:val="22"/>
        </w:rPr>
        <w:t>令和</w:t>
      </w:r>
      <w:r w:rsidR="00201B08">
        <w:rPr>
          <w:rFonts w:hint="eastAsia"/>
          <w:color w:val="auto"/>
          <w:sz w:val="22"/>
          <w:szCs w:val="22"/>
        </w:rPr>
        <w:t>７</w:t>
      </w:r>
      <w:r w:rsidR="00CA3848" w:rsidRPr="002C1052">
        <w:rPr>
          <w:rFonts w:hint="eastAsia"/>
          <w:color w:val="auto"/>
          <w:sz w:val="22"/>
          <w:szCs w:val="22"/>
        </w:rPr>
        <w:t>(20</w:t>
      </w:r>
      <w:r w:rsidR="004D6BB3" w:rsidRPr="002C1052">
        <w:rPr>
          <w:rFonts w:hint="eastAsia"/>
          <w:color w:val="auto"/>
          <w:sz w:val="22"/>
          <w:szCs w:val="22"/>
        </w:rPr>
        <w:t>2</w:t>
      </w:r>
      <w:r w:rsidR="00201B08">
        <w:rPr>
          <w:rFonts w:hint="eastAsia"/>
          <w:color w:val="auto"/>
          <w:sz w:val="22"/>
          <w:szCs w:val="22"/>
        </w:rPr>
        <w:t>5</w:t>
      </w:r>
      <w:r w:rsidRPr="002C1052">
        <w:rPr>
          <w:rFonts w:hint="eastAsia"/>
          <w:color w:val="auto"/>
          <w:sz w:val="22"/>
          <w:szCs w:val="22"/>
        </w:rPr>
        <w:t>)年度</w:t>
      </w:r>
      <w:r w:rsidR="00216C88">
        <w:rPr>
          <w:rFonts w:hint="eastAsia"/>
          <w:color w:val="auto"/>
          <w:sz w:val="22"/>
          <w:szCs w:val="22"/>
        </w:rPr>
        <w:t>とちぎ</w:t>
      </w:r>
      <w:r w:rsidR="00201B08">
        <w:rPr>
          <w:rFonts w:hint="eastAsia"/>
          <w:color w:val="auto"/>
          <w:sz w:val="22"/>
          <w:szCs w:val="22"/>
        </w:rPr>
        <w:t>ブランドspirit</w:t>
      </w:r>
      <w:r w:rsidR="00216C88">
        <w:rPr>
          <w:rFonts w:hint="eastAsia"/>
          <w:color w:val="auto"/>
          <w:sz w:val="22"/>
          <w:szCs w:val="22"/>
        </w:rPr>
        <w:t>調査</w:t>
      </w:r>
      <w:r w:rsidR="00E10A98">
        <w:rPr>
          <w:rFonts w:hint="eastAsia"/>
          <w:color w:val="auto"/>
          <w:sz w:val="22"/>
          <w:szCs w:val="22"/>
        </w:rPr>
        <w:t>業務</w:t>
      </w:r>
      <w:r w:rsidR="00BE5E11" w:rsidRPr="00B57330">
        <w:rPr>
          <w:rFonts w:hint="eastAsia"/>
          <w:color w:val="auto"/>
          <w:sz w:val="22"/>
          <w:szCs w:val="22"/>
        </w:rPr>
        <w:t>仕様書</w:t>
      </w:r>
    </w:p>
    <w:p w14:paraId="65474A6E" w14:textId="77777777" w:rsidR="00E303B3" w:rsidRPr="00B57330" w:rsidRDefault="00E303B3" w:rsidP="005C7636">
      <w:pPr>
        <w:pStyle w:val="Default"/>
        <w:jc w:val="center"/>
        <w:rPr>
          <w:color w:val="auto"/>
          <w:sz w:val="21"/>
          <w:szCs w:val="21"/>
        </w:rPr>
      </w:pPr>
    </w:p>
    <w:p w14:paraId="7AFF3A58" w14:textId="77777777" w:rsidR="00CF7338" w:rsidRPr="00B57330" w:rsidRDefault="00CF7338" w:rsidP="00CF7338">
      <w:pPr>
        <w:pStyle w:val="Default"/>
        <w:rPr>
          <w:color w:val="auto"/>
          <w:sz w:val="21"/>
          <w:szCs w:val="21"/>
        </w:rPr>
      </w:pPr>
      <w:r w:rsidRPr="00B57330">
        <w:rPr>
          <w:rFonts w:hint="eastAsia"/>
          <w:color w:val="auto"/>
          <w:sz w:val="21"/>
          <w:szCs w:val="21"/>
        </w:rPr>
        <w:t>１</w:t>
      </w:r>
      <w:r w:rsidR="002D5671" w:rsidRPr="00B57330">
        <w:rPr>
          <w:rFonts w:hint="eastAsia"/>
          <w:color w:val="auto"/>
          <w:sz w:val="21"/>
          <w:szCs w:val="21"/>
        </w:rPr>
        <w:t xml:space="preserve">　</w:t>
      </w:r>
      <w:r w:rsidRPr="00B57330">
        <w:rPr>
          <w:rFonts w:hint="eastAsia"/>
          <w:color w:val="auto"/>
          <w:sz w:val="21"/>
          <w:szCs w:val="21"/>
        </w:rPr>
        <w:t>件名</w:t>
      </w:r>
      <w:r w:rsidRPr="00B57330">
        <w:rPr>
          <w:color w:val="auto"/>
          <w:sz w:val="21"/>
          <w:szCs w:val="21"/>
        </w:rPr>
        <w:t xml:space="preserve"> </w:t>
      </w:r>
    </w:p>
    <w:p w14:paraId="2C6E40C0" w14:textId="53AD8BB8" w:rsidR="00CF7338" w:rsidRPr="00F77D82" w:rsidRDefault="00043C53" w:rsidP="00CE1A8B">
      <w:pPr>
        <w:pStyle w:val="Default"/>
        <w:ind w:leftChars="100" w:left="210" w:firstLineChars="100" w:firstLine="210"/>
        <w:rPr>
          <w:rFonts w:asciiTheme="minorEastAsia" w:eastAsiaTheme="minorEastAsia" w:hAnsiTheme="minorEastAsia" w:cs="ＭＳ 明朝"/>
          <w:color w:val="auto"/>
          <w:sz w:val="21"/>
          <w:szCs w:val="21"/>
        </w:rPr>
      </w:pPr>
      <w:r w:rsidRPr="00F77D82">
        <w:rPr>
          <w:rFonts w:asciiTheme="minorEastAsia" w:eastAsiaTheme="minorEastAsia" w:hAnsiTheme="minorEastAsia" w:cs="ＭＳ 明朝" w:hint="eastAsia"/>
          <w:color w:val="auto"/>
          <w:sz w:val="21"/>
          <w:szCs w:val="21"/>
        </w:rPr>
        <w:t>令和</w:t>
      </w:r>
      <w:r w:rsidR="00201B08" w:rsidRPr="00F77D82">
        <w:rPr>
          <w:rFonts w:asciiTheme="minorEastAsia" w:eastAsiaTheme="minorEastAsia" w:hAnsiTheme="minorEastAsia" w:cs="ＭＳ 明朝" w:hint="eastAsia"/>
          <w:color w:val="auto"/>
          <w:sz w:val="21"/>
          <w:szCs w:val="21"/>
        </w:rPr>
        <w:t>７</w:t>
      </w:r>
      <w:r w:rsidR="00CA3848" w:rsidRPr="00F77D82">
        <w:rPr>
          <w:rFonts w:asciiTheme="minorEastAsia" w:eastAsiaTheme="minorEastAsia" w:hAnsiTheme="minorEastAsia" w:cs="ＭＳ 明朝"/>
          <w:color w:val="auto"/>
          <w:sz w:val="21"/>
          <w:szCs w:val="21"/>
        </w:rPr>
        <w:t>(20</w:t>
      </w:r>
      <w:r w:rsidR="004D6BB3" w:rsidRPr="00F77D82">
        <w:rPr>
          <w:rFonts w:asciiTheme="minorEastAsia" w:eastAsiaTheme="minorEastAsia" w:hAnsiTheme="minorEastAsia" w:cs="ＭＳ 明朝" w:hint="eastAsia"/>
          <w:color w:val="auto"/>
          <w:sz w:val="21"/>
          <w:szCs w:val="21"/>
        </w:rPr>
        <w:t>2</w:t>
      </w:r>
      <w:r w:rsidR="00201B08" w:rsidRPr="00F77D82">
        <w:rPr>
          <w:rFonts w:asciiTheme="minorEastAsia" w:eastAsiaTheme="minorEastAsia" w:hAnsiTheme="minorEastAsia" w:cs="ＭＳ 明朝" w:hint="eastAsia"/>
          <w:color w:val="auto"/>
          <w:sz w:val="21"/>
          <w:szCs w:val="21"/>
        </w:rPr>
        <w:t>5</w:t>
      </w:r>
      <w:r w:rsidRPr="00F77D82">
        <w:rPr>
          <w:rFonts w:asciiTheme="minorEastAsia" w:eastAsiaTheme="minorEastAsia" w:hAnsiTheme="minorEastAsia" w:cs="ＭＳ 明朝"/>
          <w:color w:val="auto"/>
          <w:sz w:val="21"/>
          <w:szCs w:val="21"/>
        </w:rPr>
        <w:t>)</w:t>
      </w:r>
      <w:r w:rsidR="00CA3848" w:rsidRPr="00F77D82">
        <w:rPr>
          <w:rFonts w:asciiTheme="minorEastAsia" w:eastAsiaTheme="minorEastAsia" w:hAnsiTheme="minorEastAsia" w:cs="ＭＳ 明朝" w:hint="eastAsia"/>
          <w:color w:val="auto"/>
          <w:sz w:val="21"/>
          <w:szCs w:val="21"/>
        </w:rPr>
        <w:t>年</w:t>
      </w:r>
      <w:r w:rsidR="005A2A30" w:rsidRPr="00F77D82">
        <w:rPr>
          <w:rFonts w:asciiTheme="minorEastAsia" w:eastAsiaTheme="minorEastAsia" w:hAnsiTheme="minorEastAsia" w:cs="ＭＳ 明朝" w:hint="eastAsia"/>
          <w:color w:val="auto"/>
          <w:sz w:val="21"/>
          <w:szCs w:val="21"/>
        </w:rPr>
        <w:t>度</w:t>
      </w:r>
      <w:r w:rsidR="00216C88" w:rsidRPr="00F77D82">
        <w:rPr>
          <w:rFonts w:asciiTheme="minorEastAsia" w:eastAsiaTheme="minorEastAsia" w:hAnsiTheme="minorEastAsia" w:hint="eastAsia"/>
          <w:color w:val="auto"/>
          <w:sz w:val="22"/>
          <w:szCs w:val="22"/>
        </w:rPr>
        <w:t>とちぎブランドspirit調査</w:t>
      </w:r>
      <w:r w:rsidR="00E10A98">
        <w:rPr>
          <w:rFonts w:asciiTheme="minorEastAsia" w:eastAsiaTheme="minorEastAsia" w:hAnsiTheme="minorEastAsia" w:cs="ＭＳ 明朝" w:hint="eastAsia"/>
          <w:color w:val="auto"/>
          <w:sz w:val="21"/>
          <w:szCs w:val="21"/>
        </w:rPr>
        <w:t>業務</w:t>
      </w:r>
    </w:p>
    <w:p w14:paraId="58054E2C" w14:textId="77777777" w:rsidR="00891A49" w:rsidRPr="001449CF" w:rsidRDefault="00891A49" w:rsidP="00CF7338">
      <w:pPr>
        <w:pStyle w:val="Default"/>
        <w:rPr>
          <w:color w:val="auto"/>
          <w:sz w:val="21"/>
          <w:szCs w:val="21"/>
        </w:rPr>
      </w:pPr>
    </w:p>
    <w:p w14:paraId="2ADB2180" w14:textId="77777777" w:rsidR="00CF7338" w:rsidRPr="00B57330" w:rsidRDefault="00CF7338" w:rsidP="00CF7338">
      <w:pPr>
        <w:pStyle w:val="Default"/>
        <w:rPr>
          <w:color w:val="auto"/>
          <w:sz w:val="21"/>
          <w:szCs w:val="21"/>
        </w:rPr>
      </w:pPr>
      <w:r w:rsidRPr="00B57330">
        <w:rPr>
          <w:rFonts w:hint="eastAsia"/>
          <w:color w:val="auto"/>
          <w:sz w:val="21"/>
          <w:szCs w:val="21"/>
        </w:rPr>
        <w:t>２</w:t>
      </w:r>
      <w:r w:rsidR="002D5671" w:rsidRPr="00B57330">
        <w:rPr>
          <w:rFonts w:hint="eastAsia"/>
          <w:color w:val="auto"/>
          <w:sz w:val="21"/>
          <w:szCs w:val="21"/>
        </w:rPr>
        <w:t xml:space="preserve">　</w:t>
      </w:r>
      <w:r w:rsidRPr="00B57330">
        <w:rPr>
          <w:rFonts w:hint="eastAsia"/>
          <w:color w:val="auto"/>
          <w:sz w:val="21"/>
          <w:szCs w:val="21"/>
        </w:rPr>
        <w:t>委託期間</w:t>
      </w:r>
      <w:r w:rsidRPr="00B57330">
        <w:rPr>
          <w:color w:val="auto"/>
          <w:sz w:val="21"/>
          <w:szCs w:val="21"/>
        </w:rPr>
        <w:t xml:space="preserve"> </w:t>
      </w:r>
    </w:p>
    <w:p w14:paraId="33A0F29C" w14:textId="6EF1EEA4" w:rsidR="00CF7338" w:rsidRPr="00A27372" w:rsidRDefault="000E11FB" w:rsidP="00CE1A8B">
      <w:pPr>
        <w:pStyle w:val="Default"/>
        <w:ind w:leftChars="100" w:left="210" w:firstLineChars="100" w:firstLine="210"/>
        <w:rPr>
          <w:rFonts w:asciiTheme="minorEastAsia" w:eastAsiaTheme="minorEastAsia" w:hAnsiTheme="minorEastAsia" w:cs="ＭＳ 明朝"/>
          <w:color w:val="auto"/>
          <w:sz w:val="21"/>
          <w:szCs w:val="21"/>
        </w:rPr>
      </w:pPr>
      <w:r w:rsidRPr="00A27372">
        <w:rPr>
          <w:rFonts w:asciiTheme="minorEastAsia" w:eastAsiaTheme="minorEastAsia" w:hAnsiTheme="minorEastAsia" w:cs="ＭＳ 明朝" w:hint="eastAsia"/>
          <w:color w:val="auto"/>
          <w:sz w:val="21"/>
          <w:szCs w:val="21"/>
        </w:rPr>
        <w:t>契約締結の日から</w:t>
      </w:r>
      <w:r w:rsidR="00B34D4E" w:rsidRPr="002C1052">
        <w:rPr>
          <w:rFonts w:asciiTheme="minorEastAsia" w:eastAsiaTheme="minorEastAsia" w:hAnsiTheme="minorEastAsia" w:cs="ＭＳ 明朝" w:hint="eastAsia"/>
          <w:color w:val="auto"/>
          <w:sz w:val="21"/>
          <w:szCs w:val="21"/>
        </w:rPr>
        <w:t>令和</w:t>
      </w:r>
      <w:r w:rsidR="004D6BB3" w:rsidRPr="002C1052">
        <w:rPr>
          <w:rFonts w:asciiTheme="minorEastAsia" w:eastAsiaTheme="minorEastAsia" w:hAnsiTheme="minorEastAsia" w:cs="ＭＳ 明朝" w:hint="eastAsia"/>
          <w:color w:val="auto"/>
          <w:sz w:val="21"/>
          <w:szCs w:val="21"/>
        </w:rPr>
        <w:t>７</w:t>
      </w:r>
      <w:r w:rsidR="00B34D4E" w:rsidRPr="002C1052">
        <w:rPr>
          <w:rFonts w:asciiTheme="minorEastAsia" w:eastAsiaTheme="minorEastAsia" w:hAnsiTheme="minorEastAsia" w:cs="ＭＳ 明朝"/>
          <w:color w:val="auto"/>
          <w:sz w:val="21"/>
          <w:szCs w:val="21"/>
        </w:rPr>
        <w:t>(</w:t>
      </w:r>
      <w:r w:rsidR="00CA3848" w:rsidRPr="002C1052">
        <w:rPr>
          <w:rFonts w:asciiTheme="minorEastAsia" w:eastAsiaTheme="minorEastAsia" w:hAnsiTheme="minorEastAsia" w:cs="ＭＳ 明朝"/>
          <w:color w:val="auto"/>
          <w:sz w:val="21"/>
          <w:szCs w:val="21"/>
        </w:rPr>
        <w:t>20</w:t>
      </w:r>
      <w:r w:rsidR="004D6BB3" w:rsidRPr="002C1052">
        <w:rPr>
          <w:rFonts w:asciiTheme="minorEastAsia" w:eastAsiaTheme="minorEastAsia" w:hAnsiTheme="minorEastAsia" w:cs="ＭＳ 明朝" w:hint="eastAsia"/>
          <w:color w:val="auto"/>
          <w:sz w:val="21"/>
          <w:szCs w:val="21"/>
        </w:rPr>
        <w:t>25</w:t>
      </w:r>
      <w:r w:rsidR="00B34D4E" w:rsidRPr="002C1052">
        <w:rPr>
          <w:rFonts w:asciiTheme="minorEastAsia" w:eastAsiaTheme="minorEastAsia" w:hAnsiTheme="minorEastAsia" w:cs="ＭＳ 明朝"/>
          <w:color w:val="auto"/>
          <w:sz w:val="21"/>
          <w:szCs w:val="21"/>
        </w:rPr>
        <w:t>)</w:t>
      </w:r>
      <w:r w:rsidR="00DD16DE" w:rsidRPr="002C1052">
        <w:rPr>
          <w:rFonts w:asciiTheme="minorEastAsia" w:eastAsiaTheme="minorEastAsia" w:hAnsiTheme="minorEastAsia" w:cs="ＭＳ 明朝" w:hint="eastAsia"/>
          <w:color w:val="auto"/>
          <w:sz w:val="21"/>
          <w:szCs w:val="21"/>
        </w:rPr>
        <w:t>年</w:t>
      </w:r>
      <w:r w:rsidR="00F77D82">
        <w:rPr>
          <w:rFonts w:asciiTheme="minorEastAsia" w:eastAsiaTheme="minorEastAsia" w:hAnsiTheme="minorEastAsia" w:cs="ＭＳ 明朝" w:hint="eastAsia"/>
          <w:color w:val="auto"/>
          <w:sz w:val="21"/>
          <w:szCs w:val="21"/>
        </w:rPr>
        <w:t>３</w:t>
      </w:r>
      <w:r w:rsidR="00262ECD" w:rsidRPr="002C1052">
        <w:rPr>
          <w:rFonts w:asciiTheme="minorEastAsia" w:eastAsiaTheme="minorEastAsia" w:hAnsiTheme="minorEastAsia" w:cs="ＭＳ 明朝" w:hint="eastAsia"/>
          <w:color w:val="auto"/>
          <w:sz w:val="21"/>
          <w:szCs w:val="21"/>
        </w:rPr>
        <w:t>月</w:t>
      </w:r>
      <w:r w:rsidR="00F77D82">
        <w:rPr>
          <w:rFonts w:asciiTheme="minorEastAsia" w:eastAsiaTheme="minorEastAsia" w:hAnsiTheme="minorEastAsia" w:cs="ＭＳ 明朝" w:hint="eastAsia"/>
          <w:color w:val="auto"/>
          <w:sz w:val="21"/>
          <w:szCs w:val="21"/>
        </w:rPr>
        <w:t>1</w:t>
      </w:r>
      <w:r w:rsidR="0025434D">
        <w:rPr>
          <w:rFonts w:asciiTheme="minorEastAsia" w:eastAsiaTheme="minorEastAsia" w:hAnsiTheme="minorEastAsia" w:cs="ＭＳ 明朝" w:hint="eastAsia"/>
          <w:color w:val="auto"/>
          <w:sz w:val="21"/>
          <w:szCs w:val="21"/>
        </w:rPr>
        <w:t>3</w:t>
      </w:r>
      <w:r w:rsidR="00CF7338" w:rsidRPr="002C1052">
        <w:rPr>
          <w:rFonts w:asciiTheme="minorEastAsia" w:eastAsiaTheme="minorEastAsia" w:hAnsiTheme="minorEastAsia" w:cs="ＭＳ 明朝" w:hint="eastAsia"/>
          <w:color w:val="auto"/>
          <w:sz w:val="21"/>
          <w:szCs w:val="21"/>
        </w:rPr>
        <w:t>日</w:t>
      </w:r>
      <w:r w:rsidR="00CF7338" w:rsidRPr="00A27372">
        <w:rPr>
          <w:rFonts w:asciiTheme="minorEastAsia" w:eastAsiaTheme="minorEastAsia" w:hAnsiTheme="minorEastAsia" w:cs="ＭＳ 明朝" w:hint="eastAsia"/>
          <w:color w:val="auto"/>
          <w:sz w:val="21"/>
          <w:szCs w:val="21"/>
        </w:rPr>
        <w:t>まで</w:t>
      </w:r>
    </w:p>
    <w:p w14:paraId="40880C9C" w14:textId="77777777" w:rsidR="00CF7338" w:rsidRPr="001449CF" w:rsidRDefault="00CF7338" w:rsidP="00CF7338">
      <w:pPr>
        <w:pStyle w:val="Default"/>
        <w:rPr>
          <w:color w:val="auto"/>
          <w:sz w:val="21"/>
          <w:szCs w:val="21"/>
        </w:rPr>
      </w:pPr>
    </w:p>
    <w:p w14:paraId="3E589084" w14:textId="3F448ED3" w:rsidR="00CF7338" w:rsidRPr="00D5196E" w:rsidRDefault="00CF7338" w:rsidP="00CF7338">
      <w:pPr>
        <w:pStyle w:val="Default"/>
        <w:rPr>
          <w:color w:val="auto"/>
          <w:sz w:val="21"/>
          <w:szCs w:val="21"/>
        </w:rPr>
      </w:pPr>
      <w:r w:rsidRPr="00B57330">
        <w:rPr>
          <w:rFonts w:hint="eastAsia"/>
          <w:color w:val="auto"/>
          <w:sz w:val="21"/>
          <w:szCs w:val="21"/>
        </w:rPr>
        <w:t>３</w:t>
      </w:r>
      <w:r w:rsidR="002D5671" w:rsidRPr="00B57330">
        <w:rPr>
          <w:rFonts w:hint="eastAsia"/>
          <w:color w:val="auto"/>
          <w:sz w:val="21"/>
          <w:szCs w:val="21"/>
        </w:rPr>
        <w:t xml:space="preserve">　</w:t>
      </w:r>
      <w:r w:rsidRPr="00B57330">
        <w:rPr>
          <w:rFonts w:hint="eastAsia"/>
          <w:color w:val="auto"/>
          <w:sz w:val="21"/>
          <w:szCs w:val="21"/>
        </w:rPr>
        <w:t>事業</w:t>
      </w:r>
      <w:r w:rsidRPr="00D5196E">
        <w:rPr>
          <w:rFonts w:hint="eastAsia"/>
          <w:color w:val="auto"/>
          <w:sz w:val="21"/>
          <w:szCs w:val="21"/>
        </w:rPr>
        <w:t>の</w:t>
      </w:r>
      <w:r w:rsidR="00775178" w:rsidRPr="00D5196E">
        <w:rPr>
          <w:rFonts w:hint="eastAsia"/>
          <w:color w:val="auto"/>
          <w:sz w:val="21"/>
          <w:szCs w:val="21"/>
        </w:rPr>
        <w:t>目的</w:t>
      </w:r>
    </w:p>
    <w:p w14:paraId="6D82A52E" w14:textId="7E8A6F2D" w:rsidR="00457AA9" w:rsidRPr="00F77D82" w:rsidRDefault="00457AA9" w:rsidP="006758C6">
      <w:pPr>
        <w:pStyle w:val="Default"/>
        <w:ind w:leftChars="100" w:left="210" w:firstLineChars="100" w:firstLine="210"/>
        <w:rPr>
          <w:rFonts w:asciiTheme="minorEastAsia" w:eastAsiaTheme="minorEastAsia" w:hAnsiTheme="minorEastAsia" w:cs="ＭＳ 明朝"/>
          <w:color w:val="auto"/>
          <w:sz w:val="21"/>
          <w:szCs w:val="21"/>
        </w:rPr>
      </w:pPr>
      <w:r w:rsidRPr="00F77D82">
        <w:rPr>
          <w:rFonts w:asciiTheme="minorEastAsia" w:eastAsiaTheme="minorEastAsia" w:hAnsiTheme="minorEastAsia" w:cs="ＭＳ 明朝" w:hint="eastAsia"/>
          <w:color w:val="auto"/>
          <w:sz w:val="21"/>
          <w:szCs w:val="21"/>
        </w:rPr>
        <w:t>本県は、いちごが56年連続生産量日本一となっているほか、二条大麦や生乳が生産量全国２位、日本なしは３位など、生産量の全国上位を占める農産物が数多くあり、食に関するポテンシャルは高い。しかしながら、</w:t>
      </w:r>
      <w:r w:rsidR="00A54D6F" w:rsidRPr="00A54D6F">
        <w:rPr>
          <w:rFonts w:asciiTheme="minorEastAsia" w:eastAsiaTheme="minorEastAsia" w:hAnsiTheme="minorEastAsia" w:cs="ＭＳ 明朝" w:hint="eastAsia"/>
          <w:color w:val="auto"/>
          <w:sz w:val="21"/>
          <w:szCs w:val="21"/>
        </w:rPr>
        <w:t>栃木県産を理由に</w:t>
      </w:r>
      <w:r w:rsidR="00A54D6F">
        <w:rPr>
          <w:rFonts w:asciiTheme="minorEastAsia" w:eastAsiaTheme="minorEastAsia" w:hAnsiTheme="minorEastAsia" w:cs="ＭＳ 明朝" w:hint="eastAsia"/>
          <w:color w:val="auto"/>
          <w:sz w:val="21"/>
          <w:szCs w:val="21"/>
        </w:rPr>
        <w:t>積極的に購入されている状況</w:t>
      </w:r>
      <w:r w:rsidR="004B4BC2">
        <w:rPr>
          <w:rFonts w:asciiTheme="minorEastAsia" w:eastAsiaTheme="minorEastAsia" w:hAnsiTheme="minorEastAsia" w:cs="ＭＳ 明朝" w:hint="eastAsia"/>
          <w:color w:val="auto"/>
          <w:sz w:val="21"/>
          <w:szCs w:val="21"/>
        </w:rPr>
        <w:t>には至っておらず、</w:t>
      </w:r>
      <w:r w:rsidRPr="00F77D82">
        <w:rPr>
          <w:rFonts w:asciiTheme="minorEastAsia" w:eastAsiaTheme="minorEastAsia" w:hAnsiTheme="minorEastAsia" w:cs="ＭＳ 明朝" w:hint="eastAsia"/>
          <w:color w:val="auto"/>
          <w:sz w:val="21"/>
          <w:szCs w:val="21"/>
        </w:rPr>
        <w:t>県産食材・県産品のブランドの認知度が他県競合と比較して</w:t>
      </w:r>
      <w:r w:rsidR="004B4BC2">
        <w:rPr>
          <w:rFonts w:asciiTheme="minorEastAsia" w:eastAsiaTheme="minorEastAsia" w:hAnsiTheme="minorEastAsia" w:cs="ＭＳ 明朝" w:hint="eastAsia"/>
          <w:color w:val="auto"/>
          <w:sz w:val="21"/>
          <w:szCs w:val="21"/>
        </w:rPr>
        <w:t>高いとはいえない状況にある</w:t>
      </w:r>
      <w:r w:rsidRPr="00F77D82">
        <w:rPr>
          <w:rFonts w:asciiTheme="minorEastAsia" w:eastAsiaTheme="minorEastAsia" w:hAnsiTheme="minorEastAsia" w:cs="ＭＳ 明朝" w:hint="eastAsia"/>
          <w:color w:val="auto"/>
          <w:sz w:val="21"/>
          <w:szCs w:val="21"/>
        </w:rPr>
        <w:t>。</w:t>
      </w:r>
    </w:p>
    <w:p w14:paraId="7FC3737A" w14:textId="03891349" w:rsidR="00457AA9" w:rsidRPr="00D5196E" w:rsidRDefault="00457AA9" w:rsidP="00457AA9">
      <w:pPr>
        <w:pStyle w:val="Default"/>
        <w:ind w:leftChars="100" w:left="210" w:firstLineChars="100" w:firstLine="210"/>
        <w:rPr>
          <w:rFonts w:asciiTheme="minorEastAsia" w:eastAsiaTheme="minorEastAsia" w:hAnsiTheme="minorEastAsia" w:cs="ＭＳ 明朝"/>
          <w:color w:val="auto"/>
          <w:sz w:val="21"/>
          <w:szCs w:val="21"/>
        </w:rPr>
      </w:pPr>
      <w:r w:rsidRPr="00F77D82">
        <w:rPr>
          <w:rFonts w:asciiTheme="minorEastAsia" w:eastAsiaTheme="minorEastAsia" w:hAnsiTheme="minorEastAsia" w:cs="ＭＳ 明朝"/>
          <w:color w:val="auto"/>
          <w:sz w:val="21"/>
          <w:szCs w:val="21"/>
        </w:rPr>
        <w:t>そこで、デジタルマーケティングの視点からデータに基づき</w:t>
      </w:r>
      <w:r w:rsidRPr="00F77D82">
        <w:rPr>
          <w:rFonts w:asciiTheme="minorEastAsia" w:eastAsiaTheme="minorEastAsia" w:hAnsiTheme="minorEastAsia" w:cs="ＭＳ 明朝" w:hint="eastAsia"/>
          <w:color w:val="auto"/>
          <w:sz w:val="21"/>
          <w:szCs w:val="21"/>
        </w:rPr>
        <w:t>食に求められる</w:t>
      </w:r>
      <w:r w:rsidRPr="00F77D82">
        <w:rPr>
          <w:rFonts w:asciiTheme="minorEastAsia" w:eastAsiaTheme="minorEastAsia" w:hAnsiTheme="minorEastAsia" w:cs="ＭＳ 明朝"/>
          <w:color w:val="auto"/>
          <w:sz w:val="21"/>
          <w:szCs w:val="21"/>
        </w:rPr>
        <w:t>ニーズ等を把握</w:t>
      </w:r>
      <w:r w:rsidRPr="00F77D82">
        <w:rPr>
          <w:rFonts w:asciiTheme="minorEastAsia" w:eastAsiaTheme="minorEastAsia" w:hAnsiTheme="minorEastAsia" w:cs="ＭＳ 明朝" w:hint="eastAsia"/>
          <w:color w:val="auto"/>
          <w:sz w:val="21"/>
          <w:szCs w:val="21"/>
        </w:rPr>
        <w:t>し、栃木県の食のブランド化</w:t>
      </w:r>
      <w:r w:rsidR="00A120B1" w:rsidRPr="00F77D82">
        <w:rPr>
          <w:rFonts w:asciiTheme="minorEastAsia" w:eastAsiaTheme="minorEastAsia" w:hAnsiTheme="minorEastAsia" w:cs="ＭＳ 明朝" w:hint="eastAsia"/>
          <w:color w:val="auto"/>
          <w:sz w:val="21"/>
          <w:szCs w:val="21"/>
        </w:rPr>
        <w:t>に資する</w:t>
      </w:r>
      <w:r w:rsidRPr="00F77D82">
        <w:rPr>
          <w:rFonts w:asciiTheme="minorEastAsia" w:eastAsiaTheme="minorEastAsia" w:hAnsiTheme="minorEastAsia" w:cs="ＭＳ 明朝"/>
          <w:color w:val="auto"/>
          <w:sz w:val="21"/>
          <w:szCs w:val="21"/>
        </w:rPr>
        <w:t>調査・分析を行</w:t>
      </w:r>
      <w:r w:rsidR="00775178">
        <w:rPr>
          <w:rFonts w:asciiTheme="minorEastAsia" w:eastAsiaTheme="minorEastAsia" w:hAnsiTheme="minorEastAsia" w:cs="ＭＳ 明朝" w:hint="eastAsia"/>
          <w:color w:val="auto"/>
          <w:sz w:val="21"/>
          <w:szCs w:val="21"/>
        </w:rPr>
        <w:t>い、</w:t>
      </w:r>
      <w:r w:rsidR="00D5196E">
        <w:rPr>
          <w:rFonts w:asciiTheme="minorEastAsia" w:eastAsiaTheme="minorEastAsia" w:hAnsiTheme="minorEastAsia" w:cs="ＭＳ 明朝" w:hint="eastAsia"/>
          <w:color w:val="auto"/>
          <w:sz w:val="21"/>
          <w:szCs w:val="21"/>
        </w:rPr>
        <w:t>消費者に訴求するための</w:t>
      </w:r>
      <w:r w:rsidR="00D5196E" w:rsidRPr="006857FD">
        <w:rPr>
          <w:rFonts w:ascii="ＭＳ 明朝" w:eastAsia="ＭＳ 明朝" w:cs="ＭＳ 明朝" w:hint="eastAsia"/>
          <w:color w:val="auto"/>
          <w:sz w:val="21"/>
          <w:szCs w:val="21"/>
        </w:rPr>
        <w:t>キャッチコピー及びストーリー等のクリエイティブを制作する上での土台とな</w:t>
      </w:r>
      <w:r w:rsidR="00D5196E" w:rsidRPr="00D5196E">
        <w:rPr>
          <w:rFonts w:ascii="ＭＳ 明朝" w:eastAsia="ＭＳ 明朝" w:cs="ＭＳ 明朝" w:hint="eastAsia"/>
          <w:color w:val="auto"/>
          <w:sz w:val="21"/>
          <w:szCs w:val="21"/>
        </w:rPr>
        <w:t>る</w:t>
      </w:r>
      <w:r w:rsidR="00775178" w:rsidRPr="00D5196E">
        <w:rPr>
          <w:rFonts w:asciiTheme="minorEastAsia" w:eastAsiaTheme="minorEastAsia" w:hAnsiTheme="minorEastAsia" w:cs="ＭＳ 明朝" w:hint="eastAsia"/>
          <w:color w:val="auto"/>
          <w:sz w:val="21"/>
          <w:szCs w:val="21"/>
        </w:rPr>
        <w:t>要素を明確にする。</w:t>
      </w:r>
    </w:p>
    <w:p w14:paraId="72D29720" w14:textId="0F8929E4" w:rsidR="00CF7338" w:rsidRPr="00B26513" w:rsidRDefault="00CF7338" w:rsidP="000828AF">
      <w:pPr>
        <w:pStyle w:val="Default"/>
        <w:rPr>
          <w:rFonts w:ascii="ＭＳ 明朝" w:eastAsia="ＭＳ 明朝" w:cs="ＭＳ 明朝"/>
          <w:color w:val="auto"/>
          <w:sz w:val="21"/>
          <w:szCs w:val="21"/>
        </w:rPr>
      </w:pPr>
    </w:p>
    <w:p w14:paraId="528D901A" w14:textId="5A669BE0" w:rsidR="00C75C61" w:rsidRPr="00D5196E" w:rsidRDefault="000828AF" w:rsidP="000828AF">
      <w:pPr>
        <w:pStyle w:val="Default"/>
        <w:rPr>
          <w:rFonts w:asciiTheme="majorEastAsia" w:eastAsiaTheme="majorEastAsia" w:hAnsiTheme="majorEastAsia" w:cs="ＭＳ 明朝"/>
          <w:color w:val="auto"/>
          <w:sz w:val="21"/>
          <w:szCs w:val="21"/>
        </w:rPr>
      </w:pPr>
      <w:r w:rsidRPr="00B26513">
        <w:rPr>
          <w:rFonts w:asciiTheme="majorEastAsia" w:eastAsiaTheme="majorEastAsia" w:hAnsiTheme="majorEastAsia" w:cs="ＭＳ 明朝"/>
          <w:color w:val="auto"/>
          <w:sz w:val="21"/>
          <w:szCs w:val="21"/>
        </w:rPr>
        <w:t xml:space="preserve">４　</w:t>
      </w:r>
      <w:r w:rsidR="752B83A7" w:rsidRPr="00B26513">
        <w:rPr>
          <w:rFonts w:asciiTheme="majorEastAsia" w:eastAsiaTheme="majorEastAsia" w:hAnsiTheme="majorEastAsia" w:cs="ＭＳ 明朝"/>
          <w:color w:val="auto"/>
          <w:sz w:val="21"/>
          <w:szCs w:val="21"/>
        </w:rPr>
        <w:t>事業実施にあたっての与件</w:t>
      </w:r>
    </w:p>
    <w:p w14:paraId="33223C7E" w14:textId="53BF0D42" w:rsidR="00C75C61" w:rsidRPr="0081281D" w:rsidRDefault="004C5711" w:rsidP="0081281D">
      <w:pPr>
        <w:pStyle w:val="Default"/>
        <w:numPr>
          <w:ilvl w:val="0"/>
          <w:numId w:val="8"/>
        </w:numPr>
        <w:rPr>
          <w:rFonts w:asciiTheme="majorEastAsia" w:eastAsiaTheme="majorEastAsia" w:hAnsiTheme="majorEastAsia" w:cs="ＭＳ 明朝"/>
          <w:color w:val="auto"/>
          <w:sz w:val="21"/>
          <w:szCs w:val="21"/>
        </w:rPr>
      </w:pPr>
      <w:r w:rsidRPr="0081281D">
        <w:rPr>
          <w:rFonts w:asciiTheme="majorEastAsia" w:eastAsiaTheme="majorEastAsia" w:hAnsiTheme="majorEastAsia" w:cs="ＭＳ 明朝" w:hint="eastAsia"/>
          <w:color w:val="auto"/>
          <w:sz w:val="21"/>
          <w:szCs w:val="21"/>
        </w:rPr>
        <w:t>調査対象</w:t>
      </w:r>
    </w:p>
    <w:p w14:paraId="6A617E73" w14:textId="1F0F99F8" w:rsidR="00C75C61" w:rsidRPr="00BB40ED" w:rsidRDefault="00C75C61" w:rsidP="00C856AB">
      <w:pPr>
        <w:pStyle w:val="Default"/>
        <w:ind w:leftChars="100" w:left="210"/>
        <w:rPr>
          <w:rFonts w:ascii="ＭＳ 明朝" w:eastAsia="ＭＳ 明朝" w:cs="ＭＳ 明朝"/>
          <w:color w:val="auto"/>
          <w:sz w:val="21"/>
          <w:szCs w:val="21"/>
        </w:rPr>
      </w:pPr>
      <w:r>
        <w:rPr>
          <w:rFonts w:ascii="ＭＳ 明朝" w:eastAsia="ＭＳ 明朝" w:cs="ＭＳ 明朝" w:hint="eastAsia"/>
          <w:color w:val="auto"/>
          <w:sz w:val="21"/>
          <w:szCs w:val="21"/>
        </w:rPr>
        <w:t xml:space="preserve">　</w:t>
      </w:r>
      <w:r w:rsidR="00C856AB">
        <w:rPr>
          <w:rFonts w:ascii="ＭＳ 明朝" w:eastAsia="ＭＳ 明朝" w:cs="ＭＳ 明朝" w:hint="eastAsia"/>
          <w:color w:val="auto"/>
          <w:sz w:val="21"/>
          <w:szCs w:val="21"/>
        </w:rPr>
        <w:t xml:space="preserve">　</w:t>
      </w:r>
      <w:r w:rsidRPr="00BB40ED">
        <w:rPr>
          <w:rFonts w:ascii="ＭＳ 明朝" w:eastAsia="ＭＳ 明朝" w:cs="ＭＳ 明朝" w:hint="eastAsia"/>
          <w:color w:val="auto"/>
          <w:sz w:val="21"/>
          <w:szCs w:val="21"/>
        </w:rPr>
        <w:t>栃木県の農産物全般</w:t>
      </w:r>
      <w:r w:rsidR="00D5196E" w:rsidRPr="00BB40ED">
        <w:rPr>
          <w:rFonts w:ascii="ＭＳ 明朝" w:eastAsia="ＭＳ 明朝" w:cs="ＭＳ 明朝" w:hint="eastAsia"/>
          <w:color w:val="auto"/>
          <w:sz w:val="21"/>
          <w:szCs w:val="21"/>
        </w:rPr>
        <w:t>を購入する</w:t>
      </w:r>
      <w:r w:rsidR="00444C4E" w:rsidRPr="00BB40ED">
        <w:rPr>
          <w:rFonts w:ascii="ＭＳ 明朝" w:eastAsia="ＭＳ 明朝" w:cs="ＭＳ 明朝" w:hint="eastAsia"/>
          <w:color w:val="auto"/>
          <w:sz w:val="21"/>
          <w:szCs w:val="21"/>
        </w:rPr>
        <w:t>消費者の行動等</w:t>
      </w:r>
    </w:p>
    <w:p w14:paraId="588F66C1" w14:textId="77777777" w:rsidR="00C75C61" w:rsidRPr="00BB40ED" w:rsidRDefault="00C75C61" w:rsidP="000828AF">
      <w:pPr>
        <w:pStyle w:val="Default"/>
        <w:rPr>
          <w:rFonts w:ascii="ＭＳ 明朝" w:eastAsia="ＭＳ 明朝" w:cs="ＭＳ 明朝"/>
          <w:color w:val="auto"/>
          <w:sz w:val="21"/>
          <w:szCs w:val="21"/>
        </w:rPr>
      </w:pPr>
    </w:p>
    <w:p w14:paraId="50FBC91E" w14:textId="74F2752A" w:rsidR="00201B08" w:rsidRPr="00BB40ED" w:rsidRDefault="00201B08" w:rsidP="0081281D">
      <w:pPr>
        <w:pStyle w:val="Default"/>
        <w:numPr>
          <w:ilvl w:val="0"/>
          <w:numId w:val="8"/>
        </w:numPr>
        <w:rPr>
          <w:rFonts w:asciiTheme="majorEastAsia" w:eastAsiaTheme="majorEastAsia" w:hAnsiTheme="majorEastAsia" w:cs="ＭＳ 明朝"/>
          <w:color w:val="auto"/>
          <w:sz w:val="21"/>
          <w:szCs w:val="21"/>
        </w:rPr>
      </w:pPr>
      <w:r w:rsidRPr="00BB40ED">
        <w:rPr>
          <w:rFonts w:asciiTheme="majorEastAsia" w:eastAsiaTheme="majorEastAsia" w:hAnsiTheme="majorEastAsia" w:cs="ＭＳ 明朝" w:hint="eastAsia"/>
          <w:color w:val="auto"/>
          <w:sz w:val="21"/>
          <w:szCs w:val="21"/>
        </w:rPr>
        <w:t>調査の観点</w:t>
      </w:r>
    </w:p>
    <w:p w14:paraId="079C274A" w14:textId="0D2A5727" w:rsidR="00CB1F58" w:rsidRPr="00BB40ED" w:rsidRDefault="009B3B75" w:rsidP="00CB1F58">
      <w:pPr>
        <w:pStyle w:val="Default"/>
        <w:ind w:leftChars="100" w:left="210" w:firstLineChars="200" w:firstLine="420"/>
        <w:rPr>
          <w:rFonts w:ascii="ＭＳ 明朝" w:eastAsia="ＭＳ 明朝" w:cs="ＭＳ 明朝"/>
          <w:color w:val="auto"/>
          <w:sz w:val="21"/>
          <w:szCs w:val="21"/>
        </w:rPr>
      </w:pPr>
      <w:r w:rsidRPr="00BB40ED">
        <w:rPr>
          <w:rFonts w:ascii="ＭＳ 明朝" w:eastAsia="ＭＳ 明朝" w:cs="ＭＳ 明朝" w:hint="eastAsia"/>
          <w:color w:val="auto"/>
          <w:sz w:val="21"/>
          <w:szCs w:val="21"/>
        </w:rPr>
        <w:t>以下の</w:t>
      </w:r>
      <w:r w:rsidR="00F65488" w:rsidRPr="00BB40ED">
        <w:rPr>
          <w:rFonts w:ascii="ＭＳ 明朝" w:eastAsia="ＭＳ 明朝" w:cs="ＭＳ 明朝" w:hint="eastAsia"/>
          <w:color w:val="auto"/>
          <w:sz w:val="21"/>
          <w:szCs w:val="21"/>
        </w:rPr>
        <w:t>①～③の</w:t>
      </w:r>
      <w:r w:rsidRPr="00BB40ED">
        <w:rPr>
          <w:rFonts w:ascii="ＭＳ 明朝" w:eastAsia="ＭＳ 明朝" w:cs="ＭＳ 明朝" w:hint="eastAsia"/>
          <w:color w:val="auto"/>
          <w:sz w:val="21"/>
          <w:szCs w:val="21"/>
        </w:rPr>
        <w:t>３つの観点で調査を行うこととする。</w:t>
      </w:r>
    </w:p>
    <w:p w14:paraId="133FC0C8" w14:textId="3F07A441" w:rsidR="009B3B75" w:rsidRPr="00BB40ED" w:rsidRDefault="009B3B75" w:rsidP="0022552B">
      <w:pPr>
        <w:pStyle w:val="Default"/>
        <w:numPr>
          <w:ilvl w:val="0"/>
          <w:numId w:val="18"/>
        </w:numPr>
        <w:rPr>
          <w:rFonts w:ascii="ＭＳ 明朝" w:eastAsia="ＭＳ 明朝" w:cs="ＭＳ 明朝"/>
          <w:color w:val="auto"/>
          <w:sz w:val="21"/>
          <w:szCs w:val="21"/>
        </w:rPr>
      </w:pPr>
      <w:r w:rsidRPr="00BB40ED">
        <w:rPr>
          <w:rFonts w:ascii="ＭＳ 明朝" w:eastAsia="ＭＳ 明朝" w:cs="ＭＳ 明朝" w:hint="eastAsia"/>
          <w:color w:val="auto"/>
          <w:sz w:val="21"/>
          <w:szCs w:val="21"/>
        </w:rPr>
        <w:t>消費者理解に関する調査（ターゲット分析）</w:t>
      </w:r>
    </w:p>
    <w:p w14:paraId="3C17DA8D" w14:textId="53B95BC8" w:rsidR="00B83371" w:rsidRPr="0081281D" w:rsidRDefault="00B83371" w:rsidP="00CB1F58">
      <w:pPr>
        <w:pStyle w:val="Default"/>
        <w:ind w:leftChars="200" w:left="420"/>
        <w:rPr>
          <w:rFonts w:asciiTheme="minorEastAsia" w:eastAsiaTheme="minorEastAsia" w:hAnsiTheme="minorEastAsia" w:cs="ＭＳ 明朝"/>
          <w:color w:val="auto"/>
          <w:sz w:val="21"/>
          <w:szCs w:val="21"/>
        </w:rPr>
      </w:pPr>
      <w:r w:rsidRPr="00BB40ED">
        <w:rPr>
          <w:rFonts w:ascii="ＭＳ 明朝" w:eastAsia="ＭＳ 明朝" w:cs="ＭＳ 明朝" w:hint="eastAsia"/>
          <w:color w:val="auto"/>
          <w:sz w:val="21"/>
          <w:szCs w:val="21"/>
        </w:rPr>
        <w:t xml:space="preserve">　</w:t>
      </w:r>
      <w:r w:rsidRPr="00BB40ED">
        <w:rPr>
          <w:rFonts w:asciiTheme="minorEastAsia" w:eastAsiaTheme="minorEastAsia" w:hAnsiTheme="minorEastAsia" w:cs="ＭＳ 明朝"/>
          <w:sz w:val="21"/>
          <w:szCs w:val="21"/>
        </w:rPr>
        <w:t>ブランド戦略の基盤となる「消費者理解」の可視化</w:t>
      </w:r>
      <w:r w:rsidRPr="00BB40ED">
        <w:rPr>
          <w:rFonts w:asciiTheme="minorEastAsia" w:eastAsiaTheme="minorEastAsia" w:hAnsiTheme="minorEastAsia" w:cs="ＭＳ 明朝" w:hint="eastAsia"/>
          <w:sz w:val="21"/>
          <w:szCs w:val="21"/>
        </w:rPr>
        <w:t>を</w:t>
      </w:r>
      <w:r w:rsidRPr="0081281D">
        <w:rPr>
          <w:rFonts w:asciiTheme="minorEastAsia" w:eastAsiaTheme="minorEastAsia" w:hAnsiTheme="minorEastAsia" w:cs="ＭＳ 明朝" w:hint="eastAsia"/>
          <w:sz w:val="21"/>
          <w:szCs w:val="21"/>
        </w:rPr>
        <w:t>すること。</w:t>
      </w:r>
    </w:p>
    <w:p w14:paraId="0FD38264" w14:textId="390634DD" w:rsidR="009B3B75" w:rsidRPr="009B3B75" w:rsidRDefault="00C704E8" w:rsidP="00CB1F58">
      <w:pPr>
        <w:pStyle w:val="Default"/>
        <w:ind w:leftChars="300" w:left="630"/>
        <w:rPr>
          <w:rFonts w:ascii="ＭＳ 明朝" w:eastAsia="ＭＳ 明朝" w:cs="ＭＳ 明朝"/>
          <w:color w:val="auto"/>
          <w:sz w:val="21"/>
          <w:szCs w:val="21"/>
        </w:rPr>
      </w:pPr>
      <w:r>
        <w:rPr>
          <w:rFonts w:ascii="ＭＳ 明朝" w:eastAsia="ＭＳ 明朝" w:cs="ＭＳ 明朝" w:hint="eastAsia"/>
          <w:color w:val="auto"/>
          <w:sz w:val="21"/>
          <w:szCs w:val="21"/>
        </w:rPr>
        <w:t>〇</w:t>
      </w:r>
      <w:r w:rsidR="009B3B75" w:rsidRPr="009B3B75">
        <w:rPr>
          <w:rFonts w:ascii="ＭＳ 明朝" w:eastAsia="ＭＳ 明朝" w:cs="ＭＳ 明朝" w:hint="eastAsia"/>
          <w:color w:val="auto"/>
          <w:sz w:val="21"/>
          <w:szCs w:val="21"/>
        </w:rPr>
        <w:t>ペルソナの設計に資する調査</w:t>
      </w:r>
    </w:p>
    <w:p w14:paraId="403DDF9D" w14:textId="73801B05" w:rsidR="009B3B75" w:rsidRPr="009B3B75" w:rsidRDefault="009B3B75" w:rsidP="00CB1F58">
      <w:pPr>
        <w:pStyle w:val="Default"/>
        <w:ind w:leftChars="200" w:left="420"/>
        <w:rPr>
          <w:rFonts w:ascii="ＭＳ 明朝" w:eastAsia="ＭＳ 明朝" w:cs="ＭＳ 明朝"/>
          <w:color w:val="auto"/>
          <w:sz w:val="21"/>
          <w:szCs w:val="21"/>
        </w:rPr>
      </w:pPr>
      <w:r w:rsidRPr="009B3B75">
        <w:rPr>
          <w:rFonts w:ascii="ＭＳ 明朝" w:eastAsia="ＭＳ 明朝" w:cs="ＭＳ 明朝" w:hint="eastAsia"/>
          <w:color w:val="auto"/>
          <w:sz w:val="21"/>
          <w:szCs w:val="21"/>
        </w:rPr>
        <w:t xml:space="preserve">　　</w:t>
      </w:r>
      <w:r w:rsidR="00F77D82">
        <w:rPr>
          <w:rFonts w:ascii="ＭＳ 明朝" w:eastAsia="ＭＳ 明朝" w:cs="ＭＳ 明朝" w:hint="eastAsia"/>
          <w:color w:val="auto"/>
          <w:sz w:val="21"/>
          <w:szCs w:val="21"/>
        </w:rPr>
        <w:t xml:space="preserve">　</w:t>
      </w:r>
      <w:r w:rsidRPr="009B3B75">
        <w:rPr>
          <w:rFonts w:ascii="ＭＳ 明朝" w:eastAsia="ＭＳ 明朝" w:cs="ＭＳ 明朝" w:hint="eastAsia"/>
          <w:color w:val="auto"/>
          <w:sz w:val="21"/>
          <w:szCs w:val="21"/>
        </w:rPr>
        <w:t>栃木県の農産物</w:t>
      </w:r>
      <w:r w:rsidR="00775178">
        <w:rPr>
          <w:rFonts w:ascii="ＭＳ 明朝" w:eastAsia="ＭＳ 明朝" w:cs="ＭＳ 明朝" w:hint="eastAsia"/>
          <w:color w:val="auto"/>
          <w:sz w:val="21"/>
          <w:szCs w:val="21"/>
        </w:rPr>
        <w:t>に関心がある適切な</w:t>
      </w:r>
      <w:r w:rsidRPr="009B3B75">
        <w:rPr>
          <w:rFonts w:ascii="ＭＳ 明朝" w:eastAsia="ＭＳ 明朝" w:cs="ＭＳ 明朝" w:hint="eastAsia"/>
          <w:color w:val="auto"/>
          <w:sz w:val="21"/>
          <w:szCs w:val="21"/>
        </w:rPr>
        <w:t>ペルソナ</w:t>
      </w:r>
      <w:r w:rsidR="00F77D82">
        <w:rPr>
          <w:rFonts w:ascii="ＭＳ 明朝" w:eastAsia="ＭＳ 明朝" w:cs="ＭＳ 明朝" w:hint="eastAsia"/>
          <w:color w:val="auto"/>
          <w:sz w:val="21"/>
          <w:szCs w:val="21"/>
        </w:rPr>
        <w:t>を調査すること</w:t>
      </w:r>
    </w:p>
    <w:p w14:paraId="20B86719" w14:textId="644C6366" w:rsidR="009B3B75" w:rsidRPr="009B3B75" w:rsidRDefault="009B3B75" w:rsidP="00CB1F58">
      <w:pPr>
        <w:pStyle w:val="Default"/>
        <w:ind w:leftChars="200" w:left="420"/>
        <w:rPr>
          <w:rFonts w:ascii="ＭＳ 明朝" w:eastAsia="ＭＳ 明朝" w:cs="ＭＳ 明朝"/>
          <w:color w:val="auto"/>
          <w:sz w:val="21"/>
          <w:szCs w:val="21"/>
        </w:rPr>
      </w:pPr>
      <w:r w:rsidRPr="009B3B75">
        <w:rPr>
          <w:rFonts w:ascii="ＭＳ 明朝" w:eastAsia="ＭＳ 明朝" w:cs="ＭＳ 明朝" w:hint="eastAsia"/>
          <w:color w:val="auto"/>
          <w:sz w:val="21"/>
          <w:szCs w:val="21"/>
        </w:rPr>
        <w:t xml:space="preserve">　</w:t>
      </w:r>
      <w:r w:rsidR="00F77D82">
        <w:rPr>
          <w:rFonts w:ascii="ＭＳ 明朝" w:eastAsia="ＭＳ 明朝" w:cs="ＭＳ 明朝" w:hint="eastAsia"/>
          <w:color w:val="auto"/>
          <w:sz w:val="21"/>
          <w:szCs w:val="21"/>
        </w:rPr>
        <w:t>〇</w:t>
      </w:r>
      <w:r w:rsidRPr="009B3B75">
        <w:rPr>
          <w:rFonts w:ascii="ＭＳ 明朝" w:eastAsia="ＭＳ 明朝" w:cs="ＭＳ 明朝" w:hint="eastAsia"/>
          <w:color w:val="auto"/>
          <w:sz w:val="21"/>
          <w:szCs w:val="21"/>
        </w:rPr>
        <w:t>ターゲット層の趣味嗜好</w:t>
      </w:r>
      <w:r>
        <w:rPr>
          <w:rFonts w:ascii="ＭＳ 明朝" w:eastAsia="ＭＳ 明朝" w:cs="ＭＳ 明朝" w:hint="eastAsia"/>
          <w:color w:val="auto"/>
          <w:sz w:val="21"/>
          <w:szCs w:val="21"/>
        </w:rPr>
        <w:t>に関する調査</w:t>
      </w:r>
    </w:p>
    <w:p w14:paraId="5D57F47C" w14:textId="2FF97282" w:rsidR="009B3B75" w:rsidRPr="009B3B75" w:rsidRDefault="009B3B75" w:rsidP="00CB1F58">
      <w:pPr>
        <w:pStyle w:val="Default"/>
        <w:ind w:leftChars="400" w:left="840" w:firstLineChars="100" w:firstLine="210"/>
        <w:rPr>
          <w:rFonts w:ascii="ＭＳ 明朝" w:eastAsia="ＭＳ 明朝" w:cs="ＭＳ 明朝"/>
          <w:color w:val="auto"/>
          <w:sz w:val="21"/>
          <w:szCs w:val="21"/>
        </w:rPr>
      </w:pPr>
      <w:r w:rsidRPr="009B3B75">
        <w:rPr>
          <w:rFonts w:ascii="ＭＳ 明朝" w:eastAsia="ＭＳ 明朝" w:cs="ＭＳ 明朝" w:hint="eastAsia"/>
          <w:color w:val="auto"/>
          <w:sz w:val="21"/>
          <w:szCs w:val="21"/>
        </w:rPr>
        <w:t>食に関する関心（地産地消、オーガニック、健康志向、グルメ志向など）</w:t>
      </w:r>
      <w:r w:rsidR="008D7D86">
        <w:rPr>
          <w:rFonts w:ascii="ＭＳ 明朝" w:eastAsia="ＭＳ 明朝" w:cs="ＭＳ 明朝" w:hint="eastAsia"/>
          <w:color w:val="auto"/>
          <w:sz w:val="21"/>
          <w:szCs w:val="21"/>
        </w:rPr>
        <w:t>を調査すること</w:t>
      </w:r>
    </w:p>
    <w:p w14:paraId="124B210D" w14:textId="327AD24B" w:rsidR="009B3B75" w:rsidRPr="009B3B75" w:rsidRDefault="009B3B75" w:rsidP="00CB1F58">
      <w:pPr>
        <w:pStyle w:val="Default"/>
        <w:ind w:leftChars="200" w:left="420"/>
        <w:rPr>
          <w:rFonts w:ascii="ＭＳ 明朝" w:eastAsia="ＭＳ 明朝" w:cs="ＭＳ 明朝"/>
          <w:color w:val="auto"/>
          <w:sz w:val="21"/>
          <w:szCs w:val="21"/>
        </w:rPr>
      </w:pPr>
      <w:r w:rsidRPr="009B3B75">
        <w:rPr>
          <w:rFonts w:ascii="ＭＳ 明朝" w:eastAsia="ＭＳ 明朝" w:cs="ＭＳ 明朝" w:hint="eastAsia"/>
          <w:color w:val="auto"/>
          <w:sz w:val="21"/>
          <w:szCs w:val="21"/>
        </w:rPr>
        <w:t xml:space="preserve">　</w:t>
      </w:r>
      <w:r w:rsidR="00F77D82">
        <w:rPr>
          <w:rFonts w:ascii="ＭＳ 明朝" w:eastAsia="ＭＳ 明朝" w:cs="ＭＳ 明朝" w:hint="eastAsia"/>
          <w:color w:val="auto"/>
          <w:sz w:val="21"/>
          <w:szCs w:val="21"/>
        </w:rPr>
        <w:t>〇</w:t>
      </w:r>
      <w:r w:rsidRPr="009B3B75">
        <w:rPr>
          <w:rFonts w:ascii="ＭＳ 明朝" w:eastAsia="ＭＳ 明朝" w:cs="ＭＳ 明朝" w:hint="eastAsia"/>
          <w:color w:val="auto"/>
          <w:sz w:val="21"/>
          <w:szCs w:val="21"/>
        </w:rPr>
        <w:t>消費者の価値観・感情に響く</w:t>
      </w:r>
      <w:r>
        <w:rPr>
          <w:rFonts w:ascii="ＭＳ 明朝" w:eastAsia="ＭＳ 明朝" w:cs="ＭＳ 明朝" w:hint="eastAsia"/>
          <w:color w:val="auto"/>
          <w:sz w:val="21"/>
          <w:szCs w:val="21"/>
        </w:rPr>
        <w:t>要素の調査</w:t>
      </w:r>
    </w:p>
    <w:p w14:paraId="10112571" w14:textId="4C0B5F4A" w:rsidR="009B3B75" w:rsidRDefault="009B3B75" w:rsidP="0022552B">
      <w:pPr>
        <w:pStyle w:val="Default"/>
        <w:ind w:leftChars="200" w:left="840" w:hangingChars="200" w:hanging="420"/>
        <w:rPr>
          <w:rFonts w:ascii="ＭＳ 明朝" w:eastAsia="ＭＳ 明朝" w:cs="ＭＳ 明朝"/>
          <w:color w:val="auto"/>
          <w:sz w:val="21"/>
          <w:szCs w:val="21"/>
        </w:rPr>
      </w:pPr>
      <w:r w:rsidRPr="009B3B75">
        <w:rPr>
          <w:rFonts w:ascii="ＭＳ 明朝" w:eastAsia="ＭＳ 明朝" w:cs="ＭＳ 明朝" w:hint="eastAsia"/>
          <w:color w:val="auto"/>
          <w:sz w:val="21"/>
          <w:szCs w:val="21"/>
        </w:rPr>
        <w:t xml:space="preserve">　　</w:t>
      </w:r>
      <w:r w:rsidR="00F77D82">
        <w:rPr>
          <w:rFonts w:ascii="ＭＳ 明朝" w:eastAsia="ＭＳ 明朝" w:cs="ＭＳ 明朝" w:hint="eastAsia"/>
          <w:color w:val="auto"/>
          <w:sz w:val="21"/>
          <w:szCs w:val="21"/>
        </w:rPr>
        <w:t>・</w:t>
      </w:r>
      <w:r w:rsidRPr="009B3B75">
        <w:rPr>
          <w:rFonts w:ascii="ＭＳ 明朝" w:eastAsia="ＭＳ 明朝" w:cs="ＭＳ 明朝" w:hint="eastAsia"/>
          <w:color w:val="auto"/>
          <w:sz w:val="21"/>
          <w:szCs w:val="21"/>
        </w:rPr>
        <w:t>「物語性」に共感する要素（生産者の想い、地域の歴史、伝統、環境保全など）</w:t>
      </w:r>
      <w:r w:rsidR="004B4BC2">
        <w:rPr>
          <w:rFonts w:ascii="ＭＳ 明朝" w:eastAsia="ＭＳ 明朝" w:cs="ＭＳ 明朝" w:hint="eastAsia"/>
          <w:color w:val="auto"/>
          <w:sz w:val="21"/>
          <w:szCs w:val="21"/>
        </w:rPr>
        <w:t>及び</w:t>
      </w:r>
      <w:r w:rsidRPr="009B3B75">
        <w:rPr>
          <w:rFonts w:ascii="ＭＳ 明朝" w:eastAsia="ＭＳ 明朝" w:cs="ＭＳ 明朝" w:hint="eastAsia"/>
          <w:color w:val="auto"/>
          <w:sz w:val="21"/>
          <w:szCs w:val="21"/>
        </w:rPr>
        <w:t>ブランドに求めるイメージ（安心・安全・高級感・親しみやすさなど）</w:t>
      </w:r>
      <w:r w:rsidR="004B4BC2">
        <w:rPr>
          <w:rFonts w:ascii="ＭＳ 明朝" w:eastAsia="ＭＳ 明朝" w:cs="ＭＳ 明朝" w:hint="eastAsia"/>
          <w:color w:val="auto"/>
          <w:sz w:val="21"/>
          <w:szCs w:val="21"/>
        </w:rPr>
        <w:t>の調査</w:t>
      </w:r>
    </w:p>
    <w:p w14:paraId="611FD871" w14:textId="6409C2DF" w:rsidR="008D7D86" w:rsidRPr="009B3B75" w:rsidRDefault="008D7D86" w:rsidP="0022552B">
      <w:pPr>
        <w:pStyle w:val="Default"/>
        <w:ind w:leftChars="500" w:left="1050" w:firstLineChars="100" w:firstLine="210"/>
        <w:rPr>
          <w:rFonts w:ascii="ＭＳ 明朝" w:eastAsia="ＭＳ 明朝" w:cs="ＭＳ 明朝"/>
          <w:color w:val="auto"/>
          <w:sz w:val="21"/>
          <w:szCs w:val="21"/>
        </w:rPr>
      </w:pPr>
      <w:r w:rsidRPr="008D7D86">
        <w:rPr>
          <w:rFonts w:ascii="ＭＳ 明朝" w:eastAsia="ＭＳ 明朝" w:cs="ＭＳ 明朝" w:hint="eastAsia"/>
          <w:color w:val="auto"/>
          <w:sz w:val="21"/>
          <w:szCs w:val="21"/>
        </w:rPr>
        <w:t>購買の決め手となるイメージを</w:t>
      </w:r>
      <w:r>
        <w:rPr>
          <w:rFonts w:ascii="ＭＳ 明朝" w:eastAsia="ＭＳ 明朝" w:cs="ＭＳ 明朝" w:hint="eastAsia"/>
          <w:color w:val="auto"/>
          <w:sz w:val="21"/>
          <w:szCs w:val="21"/>
        </w:rPr>
        <w:t>明確にすること</w:t>
      </w:r>
    </w:p>
    <w:p w14:paraId="3ED70FC3" w14:textId="5B65602A" w:rsidR="009B3B75" w:rsidRPr="009B3B75" w:rsidRDefault="009B3B75" w:rsidP="0022552B">
      <w:pPr>
        <w:pStyle w:val="Default"/>
        <w:ind w:firstLineChars="400" w:firstLine="840"/>
        <w:rPr>
          <w:rFonts w:ascii="ＭＳ 明朝" w:eastAsia="ＭＳ 明朝" w:cs="ＭＳ 明朝"/>
          <w:color w:val="auto"/>
          <w:sz w:val="21"/>
          <w:szCs w:val="21"/>
        </w:rPr>
      </w:pPr>
      <w:r w:rsidRPr="009B3B75">
        <w:rPr>
          <w:rFonts w:ascii="ＭＳ 明朝" w:eastAsia="ＭＳ 明朝" w:cs="ＭＳ 明朝" w:hint="eastAsia"/>
          <w:color w:val="auto"/>
          <w:sz w:val="21"/>
          <w:szCs w:val="21"/>
        </w:rPr>
        <w:t>・購買行動・情報収集の傾向</w:t>
      </w:r>
      <w:r>
        <w:rPr>
          <w:rFonts w:ascii="ＭＳ 明朝" w:eastAsia="ＭＳ 明朝" w:cs="ＭＳ 明朝" w:hint="eastAsia"/>
          <w:color w:val="auto"/>
          <w:sz w:val="21"/>
          <w:szCs w:val="21"/>
        </w:rPr>
        <w:t>の調査</w:t>
      </w:r>
    </w:p>
    <w:p w14:paraId="5B848A79" w14:textId="21C38E52" w:rsidR="009B3B75" w:rsidRPr="006857FD" w:rsidRDefault="00150377" w:rsidP="0022552B">
      <w:pPr>
        <w:pStyle w:val="Default"/>
        <w:ind w:firstLineChars="600" w:firstLine="1260"/>
        <w:rPr>
          <w:rFonts w:ascii="ＭＳ 明朝" w:eastAsia="ＭＳ 明朝" w:cs="ＭＳ 明朝"/>
          <w:color w:val="auto"/>
          <w:sz w:val="21"/>
          <w:szCs w:val="21"/>
        </w:rPr>
      </w:pPr>
      <w:r w:rsidRPr="006857FD">
        <w:rPr>
          <w:rFonts w:ascii="ＭＳ 明朝" w:eastAsia="ＭＳ 明朝" w:cs="ＭＳ 明朝" w:hint="eastAsia"/>
          <w:color w:val="auto"/>
          <w:sz w:val="21"/>
          <w:szCs w:val="21"/>
        </w:rPr>
        <w:t>食の情報を得ているメディア、チャネルの傾向を調査すること</w:t>
      </w:r>
    </w:p>
    <w:p w14:paraId="4CD134BA" w14:textId="19BEBA24" w:rsidR="00FF6A44" w:rsidRPr="006857FD" w:rsidRDefault="009B3B75" w:rsidP="0022552B">
      <w:pPr>
        <w:pStyle w:val="Default"/>
        <w:ind w:leftChars="200" w:left="420"/>
        <w:rPr>
          <w:rFonts w:ascii="ＭＳ 明朝" w:eastAsia="ＭＳ 明朝" w:cs="ＭＳ 明朝"/>
          <w:color w:val="auto"/>
          <w:sz w:val="21"/>
          <w:szCs w:val="21"/>
        </w:rPr>
      </w:pPr>
      <w:r w:rsidRPr="006857FD">
        <w:rPr>
          <w:rFonts w:ascii="ＭＳ 明朝" w:eastAsia="ＭＳ 明朝" w:cs="ＭＳ 明朝" w:hint="eastAsia"/>
          <w:color w:val="auto"/>
          <w:sz w:val="21"/>
          <w:szCs w:val="21"/>
        </w:rPr>
        <w:t xml:space="preserve">　　</w:t>
      </w:r>
      <w:r w:rsidR="00F77D82" w:rsidRPr="006857FD">
        <w:rPr>
          <w:rFonts w:ascii="ＭＳ 明朝" w:eastAsia="ＭＳ 明朝" w:cs="ＭＳ 明朝" w:hint="eastAsia"/>
          <w:color w:val="auto"/>
          <w:sz w:val="21"/>
          <w:szCs w:val="21"/>
        </w:rPr>
        <w:t>・</w:t>
      </w:r>
      <w:r w:rsidR="00FF6A44" w:rsidRPr="006857FD">
        <w:rPr>
          <w:rFonts w:ascii="ＭＳ 明朝" w:eastAsia="ＭＳ 明朝" w:cs="ＭＳ 明朝" w:hint="eastAsia"/>
          <w:color w:val="auto"/>
          <w:sz w:val="21"/>
          <w:szCs w:val="21"/>
        </w:rPr>
        <w:t>効果的な</w:t>
      </w:r>
      <w:r w:rsidR="008D7D86" w:rsidRPr="006857FD">
        <w:rPr>
          <w:rFonts w:ascii="ＭＳ 明朝" w:eastAsia="ＭＳ 明朝" w:cs="ＭＳ 明朝" w:hint="eastAsia"/>
          <w:color w:val="auto"/>
          <w:sz w:val="21"/>
          <w:szCs w:val="21"/>
        </w:rPr>
        <w:t>訴求要素</w:t>
      </w:r>
      <w:r w:rsidR="004B4BC2" w:rsidRPr="006857FD">
        <w:rPr>
          <w:rFonts w:ascii="ＭＳ 明朝" w:eastAsia="ＭＳ 明朝" w:cs="ＭＳ 明朝" w:hint="eastAsia"/>
          <w:color w:val="auto"/>
          <w:sz w:val="21"/>
          <w:szCs w:val="21"/>
        </w:rPr>
        <w:t>の調査</w:t>
      </w:r>
    </w:p>
    <w:p w14:paraId="00651B82" w14:textId="44F7A9E1" w:rsidR="008D7D86" w:rsidRPr="009B3B75" w:rsidRDefault="008D7D86" w:rsidP="00FF6A44">
      <w:pPr>
        <w:pStyle w:val="Default"/>
        <w:ind w:leftChars="500" w:left="1050" w:firstLineChars="100" w:firstLine="210"/>
        <w:rPr>
          <w:rFonts w:ascii="ＭＳ 明朝" w:eastAsia="ＭＳ 明朝" w:cs="ＭＳ 明朝"/>
          <w:color w:val="auto"/>
          <w:sz w:val="21"/>
          <w:szCs w:val="21"/>
        </w:rPr>
      </w:pPr>
      <w:r w:rsidRPr="006857FD">
        <w:rPr>
          <w:rFonts w:ascii="ＭＳ 明朝" w:eastAsia="ＭＳ 明朝" w:cs="ＭＳ 明朝" w:hint="eastAsia"/>
          <w:color w:val="auto"/>
          <w:sz w:val="21"/>
          <w:szCs w:val="21"/>
        </w:rPr>
        <w:lastRenderedPageBreak/>
        <w:t>どのような言葉やビジュアルがターゲット層の購買意欲を喚起するか</w:t>
      </w:r>
      <w:r w:rsidR="004B4BC2" w:rsidRPr="006857FD">
        <w:rPr>
          <w:rFonts w:ascii="ＭＳ 明朝" w:eastAsia="ＭＳ 明朝" w:cs="ＭＳ 明朝" w:hint="eastAsia"/>
          <w:color w:val="auto"/>
          <w:sz w:val="21"/>
          <w:szCs w:val="21"/>
        </w:rPr>
        <w:t>明確にした上で</w:t>
      </w:r>
      <w:r w:rsidRPr="006857FD">
        <w:rPr>
          <w:rFonts w:ascii="ＭＳ 明朝" w:eastAsia="ＭＳ 明朝" w:cs="ＭＳ 明朝" w:hint="eastAsia"/>
          <w:color w:val="auto"/>
          <w:sz w:val="21"/>
          <w:szCs w:val="21"/>
        </w:rPr>
        <w:t>、</w:t>
      </w:r>
      <w:r w:rsidR="00F65488" w:rsidRPr="006857FD">
        <w:rPr>
          <w:rFonts w:ascii="ＭＳ 明朝" w:eastAsia="ＭＳ 明朝" w:cs="ＭＳ 明朝" w:hint="eastAsia"/>
          <w:color w:val="auto"/>
          <w:sz w:val="21"/>
          <w:szCs w:val="21"/>
        </w:rPr>
        <w:t>訴求するためのキャッチコピー及びストーリー等のクリエイティブを制作する上での土台となる要素を提案すること</w:t>
      </w:r>
    </w:p>
    <w:p w14:paraId="3BFF717E" w14:textId="77777777" w:rsidR="009B3B75" w:rsidRPr="009B3B75" w:rsidRDefault="009B3B75" w:rsidP="009B3B75">
      <w:pPr>
        <w:pStyle w:val="Default"/>
        <w:rPr>
          <w:rFonts w:ascii="ＭＳ 明朝" w:eastAsia="ＭＳ 明朝" w:cs="ＭＳ 明朝"/>
          <w:color w:val="auto"/>
          <w:sz w:val="21"/>
          <w:szCs w:val="21"/>
        </w:rPr>
      </w:pPr>
    </w:p>
    <w:p w14:paraId="51B1D4FA" w14:textId="6C3CFC6B" w:rsidR="009B3B75" w:rsidRPr="0081281D" w:rsidRDefault="009B3B75" w:rsidP="0022552B">
      <w:pPr>
        <w:pStyle w:val="Default"/>
        <w:numPr>
          <w:ilvl w:val="0"/>
          <w:numId w:val="18"/>
        </w:numPr>
        <w:rPr>
          <w:rFonts w:ascii="ＭＳ 明朝" w:eastAsia="ＭＳ 明朝" w:cs="ＭＳ 明朝"/>
          <w:color w:val="auto"/>
          <w:sz w:val="21"/>
          <w:szCs w:val="21"/>
        </w:rPr>
      </w:pPr>
      <w:r w:rsidRPr="009B3B75">
        <w:rPr>
          <w:rFonts w:ascii="ＭＳ 明朝" w:eastAsia="ＭＳ 明朝" w:cs="ＭＳ 明朝" w:hint="eastAsia"/>
          <w:color w:val="auto"/>
          <w:sz w:val="21"/>
          <w:szCs w:val="21"/>
        </w:rPr>
        <w:t>地域</w:t>
      </w:r>
      <w:r w:rsidRPr="0081281D">
        <w:rPr>
          <w:rFonts w:ascii="ＭＳ 明朝" w:eastAsia="ＭＳ 明朝" w:cs="ＭＳ 明朝" w:hint="eastAsia"/>
          <w:color w:val="auto"/>
          <w:sz w:val="21"/>
          <w:szCs w:val="21"/>
        </w:rPr>
        <w:t>資源に関する調査（ブランド素材の発掘）</w:t>
      </w:r>
    </w:p>
    <w:p w14:paraId="703F96F9" w14:textId="780E2F20" w:rsidR="00B83371" w:rsidRPr="0081281D" w:rsidRDefault="00B83371" w:rsidP="0022552B">
      <w:pPr>
        <w:pStyle w:val="Default"/>
        <w:ind w:leftChars="300" w:left="630" w:firstLineChars="100" w:firstLine="210"/>
        <w:rPr>
          <w:rFonts w:ascii="ＭＳ 明朝" w:eastAsia="ＭＳ 明朝" w:cs="ＭＳ 明朝"/>
          <w:color w:val="auto"/>
          <w:sz w:val="21"/>
          <w:szCs w:val="21"/>
        </w:rPr>
      </w:pPr>
      <w:r w:rsidRPr="0081281D">
        <w:rPr>
          <w:rFonts w:ascii="ＭＳ 明朝" w:eastAsia="ＭＳ 明朝" w:cs="ＭＳ 明朝"/>
          <w:sz w:val="21"/>
          <w:szCs w:val="21"/>
        </w:rPr>
        <w:t>栃木県の農産物や自然環境、生産者のストーリーなど、ブランドの核となる「物語性」や「独自性」</w:t>
      </w:r>
      <w:r w:rsidRPr="0081281D">
        <w:rPr>
          <w:rFonts w:ascii="ＭＳ 明朝" w:eastAsia="ＭＳ 明朝" w:cs="ＭＳ 明朝" w:hint="eastAsia"/>
          <w:sz w:val="21"/>
          <w:szCs w:val="21"/>
        </w:rPr>
        <w:t>等の要素</w:t>
      </w:r>
      <w:r w:rsidRPr="0081281D">
        <w:rPr>
          <w:rFonts w:ascii="ＭＳ 明朝" w:eastAsia="ＭＳ 明朝" w:cs="ＭＳ 明朝"/>
          <w:sz w:val="21"/>
          <w:szCs w:val="21"/>
        </w:rPr>
        <w:t>を体系的に収集・整理</w:t>
      </w:r>
      <w:r w:rsidRPr="0081281D">
        <w:rPr>
          <w:rFonts w:ascii="ＭＳ 明朝" w:eastAsia="ＭＳ 明朝" w:cs="ＭＳ 明朝" w:hint="eastAsia"/>
          <w:sz w:val="21"/>
          <w:szCs w:val="21"/>
        </w:rPr>
        <w:t>すること</w:t>
      </w:r>
      <w:r w:rsidRPr="0081281D">
        <w:rPr>
          <w:rFonts w:ascii="ＭＳ 明朝" w:eastAsia="ＭＳ 明朝" w:cs="ＭＳ 明朝"/>
          <w:sz w:val="21"/>
          <w:szCs w:val="21"/>
        </w:rPr>
        <w:t>。</w:t>
      </w:r>
      <w:r w:rsidR="00E21CE8" w:rsidRPr="0081281D">
        <w:rPr>
          <w:rFonts w:ascii="ＭＳ 明朝" w:eastAsia="ＭＳ 明朝" w:cs="ＭＳ 明朝" w:hint="eastAsia"/>
          <w:sz w:val="21"/>
          <w:szCs w:val="21"/>
        </w:rPr>
        <w:t>また、ブランド素材の発掘においては、県産農産物全体のイメージを必須とし、３品目以上提案すること。</w:t>
      </w:r>
    </w:p>
    <w:p w14:paraId="38A98F16" w14:textId="1CD01B0E" w:rsidR="00A120B1" w:rsidRPr="0081281D" w:rsidRDefault="00FF6A44" w:rsidP="00CB1F58">
      <w:pPr>
        <w:pStyle w:val="Default"/>
        <w:ind w:leftChars="300" w:left="630"/>
        <w:rPr>
          <w:rFonts w:ascii="ＭＳ 明朝" w:eastAsia="ＭＳ 明朝" w:cs="ＭＳ 明朝"/>
          <w:color w:val="auto"/>
          <w:sz w:val="21"/>
          <w:szCs w:val="21"/>
        </w:rPr>
      </w:pPr>
      <w:r w:rsidRPr="0081281D">
        <w:rPr>
          <w:rFonts w:ascii="ＭＳ 明朝" w:eastAsia="ＭＳ 明朝" w:cs="ＭＳ 明朝" w:hint="eastAsia"/>
          <w:color w:val="auto"/>
          <w:sz w:val="21"/>
          <w:szCs w:val="21"/>
        </w:rPr>
        <w:t>〇</w:t>
      </w:r>
      <w:r w:rsidR="009B3B75" w:rsidRPr="0081281D">
        <w:rPr>
          <w:rFonts w:ascii="ＭＳ 明朝" w:eastAsia="ＭＳ 明朝" w:cs="ＭＳ 明朝" w:hint="eastAsia"/>
          <w:color w:val="auto"/>
          <w:sz w:val="21"/>
          <w:szCs w:val="21"/>
        </w:rPr>
        <w:t>栃木県農産物の認知度・イメージの調査</w:t>
      </w:r>
    </w:p>
    <w:p w14:paraId="0BFFD692" w14:textId="4BA8CB1A" w:rsidR="00A120B1" w:rsidRPr="009B3B75" w:rsidRDefault="004B4BC2" w:rsidP="0022552B">
      <w:pPr>
        <w:pStyle w:val="Default"/>
        <w:ind w:firstLineChars="400" w:firstLine="840"/>
        <w:rPr>
          <w:rFonts w:ascii="ＭＳ 明朝" w:eastAsia="ＭＳ 明朝" w:cs="ＭＳ 明朝"/>
          <w:color w:val="auto"/>
          <w:sz w:val="21"/>
          <w:szCs w:val="21"/>
        </w:rPr>
      </w:pPr>
      <w:r w:rsidRPr="0081281D">
        <w:rPr>
          <w:rFonts w:ascii="ＭＳ 明朝" w:eastAsia="ＭＳ 明朝" w:cs="ＭＳ 明朝" w:hint="eastAsia"/>
          <w:color w:val="auto"/>
          <w:sz w:val="21"/>
          <w:szCs w:val="21"/>
        </w:rPr>
        <w:t>・</w:t>
      </w:r>
      <w:r w:rsidR="00A120B1" w:rsidRPr="0081281D">
        <w:rPr>
          <w:rFonts w:ascii="ＭＳ 明朝" w:eastAsia="ＭＳ 明朝" w:cs="ＭＳ 明朝" w:hint="eastAsia"/>
          <w:color w:val="auto"/>
          <w:sz w:val="21"/>
          <w:szCs w:val="21"/>
        </w:rPr>
        <w:t>強みとなる栃木の食を明らかにする</w:t>
      </w:r>
      <w:r w:rsidR="00FF6A44" w:rsidRPr="0081281D">
        <w:rPr>
          <w:rFonts w:ascii="ＭＳ 明朝" w:eastAsia="ＭＳ 明朝" w:cs="ＭＳ 明朝" w:hint="eastAsia"/>
          <w:color w:val="auto"/>
          <w:sz w:val="21"/>
          <w:szCs w:val="21"/>
        </w:rPr>
        <w:t>こと</w:t>
      </w:r>
    </w:p>
    <w:p w14:paraId="0D0C391B" w14:textId="59E9F76D" w:rsidR="009B3B75" w:rsidRPr="009B3B75" w:rsidRDefault="00FF6A44" w:rsidP="00CB1F58">
      <w:pPr>
        <w:pStyle w:val="Default"/>
        <w:ind w:leftChars="300" w:left="630"/>
        <w:rPr>
          <w:rFonts w:ascii="ＭＳ 明朝" w:eastAsia="ＭＳ 明朝" w:cs="ＭＳ 明朝"/>
          <w:color w:val="auto"/>
          <w:sz w:val="21"/>
          <w:szCs w:val="21"/>
        </w:rPr>
      </w:pPr>
      <w:r>
        <w:rPr>
          <w:rFonts w:ascii="ＭＳ 明朝" w:eastAsia="ＭＳ 明朝" w:cs="ＭＳ 明朝" w:hint="eastAsia"/>
          <w:color w:val="auto"/>
          <w:sz w:val="21"/>
          <w:szCs w:val="21"/>
        </w:rPr>
        <w:t>〇</w:t>
      </w:r>
      <w:r w:rsidR="009B3B75" w:rsidRPr="009B3B75">
        <w:rPr>
          <w:rFonts w:ascii="ＭＳ 明朝" w:eastAsia="ＭＳ 明朝" w:cs="ＭＳ 明朝" w:hint="eastAsia"/>
          <w:color w:val="auto"/>
          <w:sz w:val="21"/>
          <w:szCs w:val="21"/>
        </w:rPr>
        <w:t>農産物を生み出す栃木の自然のイメージ</w:t>
      </w:r>
      <w:r w:rsidR="009B3B75">
        <w:rPr>
          <w:rFonts w:ascii="ＭＳ 明朝" w:eastAsia="ＭＳ 明朝" w:cs="ＭＳ 明朝" w:hint="eastAsia"/>
          <w:color w:val="auto"/>
          <w:sz w:val="21"/>
          <w:szCs w:val="21"/>
        </w:rPr>
        <w:t>の調査</w:t>
      </w:r>
    </w:p>
    <w:p w14:paraId="28F78020" w14:textId="4B5C6DB3" w:rsidR="009B3B75" w:rsidRPr="009B3B75" w:rsidRDefault="00FF6A44" w:rsidP="00CB1F58">
      <w:pPr>
        <w:pStyle w:val="Default"/>
        <w:ind w:leftChars="300" w:left="630"/>
        <w:rPr>
          <w:rFonts w:ascii="ＭＳ 明朝" w:eastAsia="ＭＳ 明朝" w:cs="ＭＳ 明朝"/>
          <w:color w:val="auto"/>
          <w:sz w:val="21"/>
          <w:szCs w:val="21"/>
        </w:rPr>
      </w:pPr>
      <w:r>
        <w:rPr>
          <w:rFonts w:ascii="ＭＳ 明朝" w:eastAsia="ＭＳ 明朝" w:cs="ＭＳ 明朝" w:hint="eastAsia"/>
          <w:color w:val="auto"/>
          <w:sz w:val="21"/>
          <w:szCs w:val="21"/>
        </w:rPr>
        <w:t>〇</w:t>
      </w:r>
      <w:r w:rsidR="009B3B75">
        <w:rPr>
          <w:rFonts w:ascii="ＭＳ 明朝" w:eastAsia="ＭＳ 明朝" w:cs="ＭＳ 明朝" w:hint="eastAsia"/>
          <w:color w:val="auto"/>
          <w:sz w:val="21"/>
          <w:szCs w:val="21"/>
        </w:rPr>
        <w:t>栃木県の</w:t>
      </w:r>
      <w:r w:rsidR="009B3B75" w:rsidRPr="009B3B75">
        <w:rPr>
          <w:rFonts w:ascii="ＭＳ 明朝" w:eastAsia="ＭＳ 明朝" w:cs="ＭＳ 明朝" w:hint="eastAsia"/>
          <w:color w:val="auto"/>
          <w:sz w:val="21"/>
          <w:szCs w:val="21"/>
        </w:rPr>
        <w:t>生産者の</w:t>
      </w:r>
      <w:r w:rsidR="009B3B75">
        <w:rPr>
          <w:rFonts w:ascii="ＭＳ 明朝" w:eastAsia="ＭＳ 明朝" w:cs="ＭＳ 明朝" w:hint="eastAsia"/>
          <w:color w:val="auto"/>
          <w:sz w:val="21"/>
          <w:szCs w:val="21"/>
        </w:rPr>
        <w:t>背景（</w:t>
      </w:r>
      <w:r w:rsidR="009B3B75" w:rsidRPr="009B3B75">
        <w:rPr>
          <w:rFonts w:ascii="ＭＳ 明朝" w:eastAsia="ＭＳ 明朝" w:cs="ＭＳ 明朝" w:hint="eastAsia"/>
          <w:color w:val="auto"/>
          <w:sz w:val="21"/>
          <w:szCs w:val="21"/>
        </w:rPr>
        <w:t>ストーリー</w:t>
      </w:r>
      <w:r w:rsidR="009B3B75">
        <w:rPr>
          <w:rFonts w:ascii="ＭＳ 明朝" w:eastAsia="ＭＳ 明朝" w:cs="ＭＳ 明朝" w:hint="eastAsia"/>
          <w:color w:val="auto"/>
          <w:sz w:val="21"/>
          <w:szCs w:val="21"/>
        </w:rPr>
        <w:t>）の調査</w:t>
      </w:r>
    </w:p>
    <w:p w14:paraId="39FB11C2" w14:textId="5D0177AD" w:rsidR="009B3B75" w:rsidRPr="00E21CE8" w:rsidRDefault="00E21CE8" w:rsidP="00D5196E">
      <w:pPr>
        <w:pStyle w:val="Default"/>
        <w:ind w:leftChars="400" w:left="1050" w:hangingChars="100" w:hanging="210"/>
        <w:rPr>
          <w:rFonts w:ascii="ＭＳ 明朝" w:eastAsia="ＭＳ 明朝" w:cs="ＭＳ 明朝"/>
          <w:color w:val="auto"/>
          <w:sz w:val="21"/>
          <w:szCs w:val="21"/>
        </w:rPr>
      </w:pPr>
      <w:r w:rsidRPr="00E21CE8">
        <w:rPr>
          <w:rFonts w:ascii="ＭＳ 明朝" w:eastAsia="ＭＳ 明朝" w:cs="ＭＳ 明朝" w:hint="eastAsia"/>
          <w:sz w:val="21"/>
          <w:szCs w:val="18"/>
        </w:rPr>
        <w:t>・県内の農家・生産者のこだわり、苦労、地域とのつながりや歴史など、ターゲット分析を踏まえて、消費者に訴求するための生産者の背景を調査すること</w:t>
      </w:r>
    </w:p>
    <w:p w14:paraId="34335443" w14:textId="49D66191" w:rsidR="00B83371" w:rsidRPr="009B3B75" w:rsidRDefault="00B83371" w:rsidP="009B3B75">
      <w:pPr>
        <w:pStyle w:val="Default"/>
        <w:rPr>
          <w:rFonts w:ascii="ＭＳ 明朝" w:eastAsia="ＭＳ 明朝" w:cs="ＭＳ 明朝"/>
          <w:color w:val="auto"/>
          <w:sz w:val="21"/>
          <w:szCs w:val="21"/>
        </w:rPr>
      </w:pPr>
    </w:p>
    <w:p w14:paraId="3F0889BF" w14:textId="54A238F3" w:rsidR="009B3B75" w:rsidRDefault="009B3B75" w:rsidP="0022552B">
      <w:pPr>
        <w:pStyle w:val="Default"/>
        <w:numPr>
          <w:ilvl w:val="0"/>
          <w:numId w:val="18"/>
        </w:numPr>
        <w:rPr>
          <w:rFonts w:ascii="ＭＳ 明朝" w:eastAsia="ＭＳ 明朝" w:cs="ＭＳ 明朝"/>
          <w:color w:val="auto"/>
          <w:sz w:val="21"/>
          <w:szCs w:val="21"/>
        </w:rPr>
      </w:pPr>
      <w:r w:rsidRPr="009B3B75">
        <w:rPr>
          <w:rFonts w:ascii="ＭＳ 明朝" w:eastAsia="ＭＳ 明朝" w:cs="ＭＳ 明朝" w:hint="eastAsia"/>
          <w:color w:val="auto"/>
          <w:sz w:val="21"/>
          <w:szCs w:val="21"/>
        </w:rPr>
        <w:t>訴求方法に関する調査（ブランド発信戦略）</w:t>
      </w:r>
    </w:p>
    <w:p w14:paraId="1C25DADE" w14:textId="2CA5751B" w:rsidR="00B83371" w:rsidRPr="00E21CE8" w:rsidRDefault="00B83371" w:rsidP="00CB1F58">
      <w:pPr>
        <w:pStyle w:val="Default"/>
        <w:ind w:leftChars="200" w:left="420"/>
        <w:rPr>
          <w:rFonts w:asciiTheme="minorEastAsia" w:eastAsiaTheme="minorEastAsia" w:hAnsiTheme="minorEastAsia" w:cs="ＭＳ 明朝"/>
          <w:color w:val="auto"/>
          <w:sz w:val="21"/>
          <w:szCs w:val="21"/>
        </w:rPr>
      </w:pPr>
      <w:r w:rsidRPr="00E21CE8">
        <w:rPr>
          <w:rFonts w:asciiTheme="minorEastAsia" w:eastAsiaTheme="minorEastAsia" w:hAnsiTheme="minorEastAsia" w:cs="ＭＳ 明朝" w:hint="eastAsia"/>
          <w:color w:val="auto"/>
          <w:sz w:val="21"/>
          <w:szCs w:val="21"/>
        </w:rPr>
        <w:t xml:space="preserve">　</w:t>
      </w:r>
      <w:r w:rsidRPr="00E21CE8">
        <w:rPr>
          <w:rFonts w:asciiTheme="minorEastAsia" w:eastAsiaTheme="minorEastAsia" w:hAnsiTheme="minorEastAsia" w:cs="ＭＳ 明朝"/>
          <w:sz w:val="21"/>
          <w:szCs w:val="21"/>
        </w:rPr>
        <w:t>効果的なブランド発信手法の</w:t>
      </w:r>
      <w:r w:rsidRPr="00E21CE8">
        <w:rPr>
          <w:rFonts w:asciiTheme="minorEastAsia" w:eastAsiaTheme="minorEastAsia" w:hAnsiTheme="minorEastAsia" w:cs="ＭＳ 明朝" w:hint="eastAsia"/>
          <w:sz w:val="21"/>
          <w:szCs w:val="21"/>
        </w:rPr>
        <w:t>要素となるものを</w:t>
      </w:r>
      <w:r w:rsidRPr="00E21CE8">
        <w:rPr>
          <w:rFonts w:asciiTheme="minorEastAsia" w:eastAsiaTheme="minorEastAsia" w:hAnsiTheme="minorEastAsia" w:cs="ＭＳ 明朝"/>
          <w:sz w:val="21"/>
          <w:szCs w:val="21"/>
        </w:rPr>
        <w:t>明確</w:t>
      </w:r>
      <w:r w:rsidRPr="00E21CE8">
        <w:rPr>
          <w:rFonts w:asciiTheme="minorEastAsia" w:eastAsiaTheme="minorEastAsia" w:hAnsiTheme="minorEastAsia" w:cs="ＭＳ 明朝" w:hint="eastAsia"/>
          <w:sz w:val="21"/>
          <w:szCs w:val="21"/>
        </w:rPr>
        <w:t>にすること。</w:t>
      </w:r>
    </w:p>
    <w:p w14:paraId="4599438C" w14:textId="11D8B687" w:rsidR="009B3B75" w:rsidRPr="009B3B75" w:rsidRDefault="00FF6A44" w:rsidP="00CB1F58">
      <w:pPr>
        <w:pStyle w:val="Default"/>
        <w:ind w:leftChars="300" w:left="630"/>
        <w:rPr>
          <w:rFonts w:ascii="ＭＳ 明朝" w:eastAsia="ＭＳ 明朝" w:cs="ＭＳ 明朝"/>
          <w:color w:val="auto"/>
          <w:sz w:val="21"/>
          <w:szCs w:val="21"/>
        </w:rPr>
      </w:pPr>
      <w:r>
        <w:rPr>
          <w:rFonts w:ascii="ＭＳ 明朝" w:eastAsia="ＭＳ 明朝" w:cs="ＭＳ 明朝" w:hint="eastAsia"/>
          <w:color w:val="auto"/>
          <w:sz w:val="21"/>
          <w:szCs w:val="21"/>
        </w:rPr>
        <w:t>〇</w:t>
      </w:r>
      <w:r w:rsidR="009B3B75" w:rsidRPr="009B3B75">
        <w:rPr>
          <w:rFonts w:ascii="ＭＳ 明朝" w:eastAsia="ＭＳ 明朝" w:cs="ＭＳ 明朝" w:hint="eastAsia"/>
          <w:color w:val="auto"/>
          <w:sz w:val="21"/>
          <w:szCs w:val="21"/>
        </w:rPr>
        <w:t>効果的なストーリーテリングの手法</w:t>
      </w:r>
      <w:r w:rsidR="009B3B75">
        <w:rPr>
          <w:rFonts w:ascii="ＭＳ 明朝" w:eastAsia="ＭＳ 明朝" w:cs="ＭＳ 明朝" w:hint="eastAsia"/>
          <w:color w:val="auto"/>
          <w:sz w:val="21"/>
          <w:szCs w:val="21"/>
        </w:rPr>
        <w:t>の調査</w:t>
      </w:r>
    </w:p>
    <w:p w14:paraId="6AB9142F" w14:textId="6E6F9AEB" w:rsidR="00906F8D" w:rsidRPr="00C00A15" w:rsidRDefault="0042542E" w:rsidP="00FF6A44">
      <w:pPr>
        <w:autoSpaceDE w:val="0"/>
        <w:autoSpaceDN w:val="0"/>
        <w:adjustRightInd w:val="0"/>
        <w:ind w:leftChars="400" w:left="840" w:firstLineChars="100" w:firstLine="210"/>
        <w:rPr>
          <w:rFonts w:asciiTheme="minorEastAsia" w:hAnsiTheme="minorEastAsia" w:cs="ＭＳ 明朝"/>
          <w:kern w:val="0"/>
          <w:szCs w:val="21"/>
        </w:rPr>
      </w:pPr>
      <w:r w:rsidRPr="00FF6A44">
        <w:rPr>
          <w:rFonts w:asciiTheme="minorEastAsia" w:hAnsiTheme="minorEastAsia" w:cs="ＭＳ 明朝" w:hint="eastAsia"/>
          <w:kern w:val="0"/>
          <w:szCs w:val="21"/>
        </w:rPr>
        <w:t>ターゲットに栃木県産農産物を効果的に訴求できるキャッチコピー及びストー</w:t>
      </w:r>
      <w:r w:rsidRPr="00C00A15">
        <w:rPr>
          <w:rFonts w:asciiTheme="minorEastAsia" w:hAnsiTheme="minorEastAsia" w:cs="ＭＳ 明朝" w:hint="eastAsia"/>
          <w:kern w:val="0"/>
          <w:szCs w:val="21"/>
        </w:rPr>
        <w:t>リーを制作する上で基礎となる</w:t>
      </w:r>
      <w:r w:rsidR="00C35926" w:rsidRPr="00C00A15">
        <w:rPr>
          <w:rFonts w:asciiTheme="minorEastAsia" w:hAnsiTheme="minorEastAsia" w:cs="ＭＳ 明朝" w:hint="eastAsia"/>
          <w:kern w:val="0"/>
          <w:szCs w:val="21"/>
        </w:rPr>
        <w:t>調査を行うこと</w:t>
      </w:r>
    </w:p>
    <w:p w14:paraId="56C10121" w14:textId="72CADA88" w:rsidR="009B3B75" w:rsidRPr="009B3B75" w:rsidRDefault="00FF6A44" w:rsidP="00CB1F58">
      <w:pPr>
        <w:pStyle w:val="Default"/>
        <w:ind w:leftChars="300" w:left="630"/>
        <w:rPr>
          <w:rFonts w:ascii="ＭＳ 明朝" w:eastAsia="ＭＳ 明朝" w:cs="ＭＳ 明朝"/>
          <w:color w:val="auto"/>
          <w:sz w:val="21"/>
          <w:szCs w:val="21"/>
        </w:rPr>
      </w:pPr>
      <w:r>
        <w:rPr>
          <w:rFonts w:ascii="ＭＳ 明朝" w:eastAsia="ＭＳ 明朝" w:cs="ＭＳ 明朝" w:hint="eastAsia"/>
          <w:color w:val="auto"/>
          <w:sz w:val="21"/>
          <w:szCs w:val="21"/>
        </w:rPr>
        <w:t>〇</w:t>
      </w:r>
      <w:r w:rsidR="009B3B75" w:rsidRPr="009B3B75">
        <w:rPr>
          <w:rFonts w:ascii="ＭＳ 明朝" w:eastAsia="ＭＳ 明朝" w:cs="ＭＳ 明朝" w:hint="eastAsia"/>
          <w:color w:val="auto"/>
          <w:sz w:val="21"/>
          <w:szCs w:val="21"/>
        </w:rPr>
        <w:t>SNS・デジタルマーケティングの活用状況</w:t>
      </w:r>
      <w:r w:rsidR="008D7D86">
        <w:rPr>
          <w:rFonts w:ascii="ＭＳ 明朝" w:eastAsia="ＭＳ 明朝" w:cs="ＭＳ 明朝" w:hint="eastAsia"/>
          <w:color w:val="auto"/>
          <w:sz w:val="21"/>
          <w:szCs w:val="21"/>
        </w:rPr>
        <w:t>の調査</w:t>
      </w:r>
    </w:p>
    <w:p w14:paraId="45552D40" w14:textId="1C0AE9B7" w:rsidR="009B3B75" w:rsidRDefault="00FF6A44" w:rsidP="00CB1F58">
      <w:pPr>
        <w:pStyle w:val="Default"/>
        <w:ind w:leftChars="400" w:left="840"/>
        <w:rPr>
          <w:rFonts w:ascii="ＭＳ 明朝" w:eastAsia="ＭＳ 明朝" w:cs="ＭＳ 明朝"/>
          <w:color w:val="auto"/>
          <w:sz w:val="21"/>
          <w:szCs w:val="21"/>
        </w:rPr>
      </w:pPr>
      <w:r>
        <w:rPr>
          <w:rFonts w:ascii="ＭＳ 明朝" w:eastAsia="ＭＳ 明朝" w:cs="ＭＳ 明朝" w:hint="eastAsia"/>
          <w:color w:val="auto"/>
          <w:sz w:val="21"/>
          <w:szCs w:val="21"/>
        </w:rPr>
        <w:t>・</w:t>
      </w:r>
      <w:r w:rsidR="009B3B75" w:rsidRPr="009B3B75">
        <w:rPr>
          <w:rFonts w:ascii="ＭＳ 明朝" w:eastAsia="ＭＳ 明朝" w:cs="ＭＳ 明朝" w:hint="eastAsia"/>
          <w:color w:val="auto"/>
          <w:sz w:val="21"/>
          <w:szCs w:val="21"/>
        </w:rPr>
        <w:t>栃木県産品のSNSでの反応・拡散力</w:t>
      </w:r>
      <w:r w:rsidR="00C35926">
        <w:rPr>
          <w:rFonts w:ascii="ＭＳ 明朝" w:eastAsia="ＭＳ 明朝" w:cs="ＭＳ 明朝" w:hint="eastAsia"/>
          <w:color w:val="auto"/>
          <w:sz w:val="21"/>
          <w:szCs w:val="21"/>
        </w:rPr>
        <w:t>を調査すること</w:t>
      </w:r>
    </w:p>
    <w:p w14:paraId="422B06F0" w14:textId="4A970A1A" w:rsidR="008D7D86" w:rsidRPr="009B3B75" w:rsidRDefault="00FF6A44" w:rsidP="00CB1F58">
      <w:pPr>
        <w:pStyle w:val="Default"/>
        <w:ind w:leftChars="400" w:left="840"/>
        <w:rPr>
          <w:rFonts w:ascii="ＭＳ 明朝" w:eastAsia="ＭＳ 明朝" w:cs="ＭＳ 明朝"/>
          <w:color w:val="auto"/>
          <w:sz w:val="21"/>
          <w:szCs w:val="21"/>
        </w:rPr>
      </w:pPr>
      <w:r>
        <w:rPr>
          <w:rFonts w:ascii="ＭＳ 明朝" w:eastAsia="ＭＳ 明朝" w:cs="ＭＳ 明朝" w:hint="eastAsia"/>
          <w:color w:val="auto"/>
          <w:sz w:val="21"/>
          <w:szCs w:val="21"/>
        </w:rPr>
        <w:t>・</w:t>
      </w:r>
      <w:r w:rsidR="008D7D86">
        <w:rPr>
          <w:rFonts w:ascii="ＭＳ 明朝" w:eastAsia="ＭＳ 明朝" w:cs="ＭＳ 明朝" w:hint="eastAsia"/>
          <w:color w:val="auto"/>
          <w:sz w:val="21"/>
          <w:szCs w:val="21"/>
        </w:rPr>
        <w:t>食に関するデジタル上での発信状況</w:t>
      </w:r>
      <w:r w:rsidR="00C35926">
        <w:rPr>
          <w:rFonts w:ascii="ＭＳ 明朝" w:eastAsia="ＭＳ 明朝" w:cs="ＭＳ 明朝" w:hint="eastAsia"/>
          <w:color w:val="auto"/>
          <w:sz w:val="21"/>
          <w:szCs w:val="21"/>
        </w:rPr>
        <w:t>を調査すること</w:t>
      </w:r>
    </w:p>
    <w:p w14:paraId="513AF365" w14:textId="33568D9E" w:rsidR="00201B08" w:rsidRDefault="00FF6A44" w:rsidP="00CB1F58">
      <w:pPr>
        <w:pStyle w:val="Default"/>
        <w:ind w:leftChars="400" w:left="840"/>
        <w:rPr>
          <w:rFonts w:ascii="ＭＳ 明朝" w:eastAsia="ＭＳ 明朝" w:cs="ＭＳ 明朝"/>
          <w:color w:val="auto"/>
          <w:sz w:val="21"/>
          <w:szCs w:val="21"/>
        </w:rPr>
      </w:pPr>
      <w:r>
        <w:rPr>
          <w:rFonts w:ascii="ＭＳ 明朝" w:eastAsia="ＭＳ 明朝" w:cs="ＭＳ 明朝" w:hint="eastAsia"/>
          <w:color w:val="auto"/>
          <w:sz w:val="21"/>
          <w:szCs w:val="21"/>
        </w:rPr>
        <w:t>・</w:t>
      </w:r>
      <w:r w:rsidR="009B3B75" w:rsidRPr="009B3B75">
        <w:rPr>
          <w:rFonts w:ascii="ＭＳ 明朝" w:eastAsia="ＭＳ 明朝" w:cs="ＭＳ 明朝" w:hint="eastAsia"/>
          <w:color w:val="auto"/>
          <w:sz w:val="21"/>
          <w:szCs w:val="21"/>
        </w:rPr>
        <w:t>インフルエンサーや地域アンバサダーの活用</w:t>
      </w:r>
      <w:r w:rsidR="00C35926">
        <w:rPr>
          <w:rFonts w:ascii="ＭＳ 明朝" w:eastAsia="ＭＳ 明朝" w:cs="ＭＳ 明朝" w:hint="eastAsia"/>
          <w:color w:val="auto"/>
          <w:sz w:val="21"/>
          <w:szCs w:val="21"/>
        </w:rPr>
        <w:t>状況を調査すること</w:t>
      </w:r>
    </w:p>
    <w:p w14:paraId="755C39E2" w14:textId="77777777" w:rsidR="009B3B75" w:rsidRDefault="009B3B75" w:rsidP="009B3B75">
      <w:pPr>
        <w:pStyle w:val="Default"/>
        <w:rPr>
          <w:rFonts w:ascii="ＭＳ 明朝" w:eastAsia="ＭＳ 明朝" w:cs="ＭＳ 明朝"/>
          <w:color w:val="auto"/>
          <w:sz w:val="21"/>
          <w:szCs w:val="21"/>
        </w:rPr>
      </w:pPr>
    </w:p>
    <w:p w14:paraId="7DD1C1FF" w14:textId="754CBF49" w:rsidR="00B70BB6" w:rsidRDefault="00E21CE8" w:rsidP="00E21CE8">
      <w:pPr>
        <w:pStyle w:val="Default"/>
        <w:numPr>
          <w:ilvl w:val="0"/>
          <w:numId w:val="18"/>
        </w:numPr>
        <w:rPr>
          <w:rFonts w:ascii="ＭＳ 明朝" w:eastAsia="ＭＳ 明朝" w:cs="ＭＳ 明朝"/>
          <w:color w:val="auto"/>
          <w:sz w:val="21"/>
          <w:szCs w:val="21"/>
        </w:rPr>
      </w:pPr>
      <w:r>
        <w:rPr>
          <w:rFonts w:ascii="ＭＳ 明朝" w:eastAsia="ＭＳ 明朝" w:cs="ＭＳ 明朝"/>
          <w:color w:val="auto"/>
          <w:sz w:val="21"/>
          <w:szCs w:val="21"/>
        </w:rPr>
        <w:t xml:space="preserve"> </w:t>
      </w:r>
      <w:r w:rsidR="00B70BB6">
        <w:rPr>
          <w:rFonts w:ascii="ＭＳ 明朝" w:eastAsia="ＭＳ 明朝" w:cs="ＭＳ 明朝" w:hint="eastAsia"/>
          <w:color w:val="auto"/>
          <w:sz w:val="21"/>
          <w:szCs w:val="21"/>
        </w:rPr>
        <w:t>その他、目的達成に向けて必要な調査があれば、県との協議の上、実施するものとする。</w:t>
      </w:r>
    </w:p>
    <w:p w14:paraId="1B7B39B4" w14:textId="77777777" w:rsidR="001C0C71" w:rsidRPr="005A2A30" w:rsidRDefault="001C0C71" w:rsidP="001C0C71">
      <w:pPr>
        <w:pStyle w:val="Default"/>
        <w:rPr>
          <w:rFonts w:ascii="ＭＳ 明朝" w:eastAsia="ＭＳ 明朝" w:cs="ＭＳ 明朝"/>
          <w:color w:val="auto"/>
          <w:sz w:val="21"/>
          <w:szCs w:val="21"/>
        </w:rPr>
      </w:pPr>
    </w:p>
    <w:p w14:paraId="6B7C8052" w14:textId="6F1BD92B" w:rsidR="00CF7338" w:rsidRPr="009E057F" w:rsidRDefault="004112C4" w:rsidP="00CF7338">
      <w:pPr>
        <w:pStyle w:val="Default"/>
        <w:rPr>
          <w:rFonts w:asciiTheme="majorEastAsia" w:eastAsiaTheme="majorEastAsia" w:hAnsiTheme="majorEastAsia" w:cs="ＭＳ 明朝"/>
          <w:color w:val="auto"/>
          <w:sz w:val="21"/>
          <w:szCs w:val="21"/>
        </w:rPr>
      </w:pPr>
      <w:r>
        <w:rPr>
          <w:rFonts w:asciiTheme="majorEastAsia" w:eastAsiaTheme="majorEastAsia" w:hAnsiTheme="majorEastAsia" w:cs="ＭＳ 明朝" w:hint="eastAsia"/>
          <w:color w:val="auto"/>
          <w:sz w:val="21"/>
          <w:szCs w:val="21"/>
        </w:rPr>
        <w:t>５</w:t>
      </w:r>
      <w:r w:rsidR="009E057F">
        <w:rPr>
          <w:rFonts w:asciiTheme="majorEastAsia" w:eastAsiaTheme="majorEastAsia" w:hAnsiTheme="majorEastAsia" w:cs="ＭＳ 明朝" w:hint="eastAsia"/>
          <w:color w:val="auto"/>
          <w:sz w:val="21"/>
          <w:szCs w:val="21"/>
        </w:rPr>
        <w:t xml:space="preserve">　</w:t>
      </w:r>
      <w:r w:rsidR="00CF7338" w:rsidRPr="005A2A30">
        <w:rPr>
          <w:rFonts w:hint="eastAsia"/>
          <w:color w:val="auto"/>
          <w:sz w:val="21"/>
          <w:szCs w:val="21"/>
        </w:rPr>
        <w:t>委託内容</w:t>
      </w:r>
      <w:r w:rsidR="00CF7338" w:rsidRPr="005A2A30">
        <w:rPr>
          <w:color w:val="auto"/>
          <w:sz w:val="21"/>
          <w:szCs w:val="21"/>
        </w:rPr>
        <w:t xml:space="preserve"> </w:t>
      </w:r>
    </w:p>
    <w:p w14:paraId="470E1332" w14:textId="1DCC6296" w:rsidR="00B700BC" w:rsidRDefault="00CB1F58" w:rsidP="004112C4">
      <w:pPr>
        <w:pStyle w:val="Default"/>
        <w:ind w:leftChars="100" w:left="210"/>
        <w:rPr>
          <w:color w:val="auto"/>
          <w:sz w:val="21"/>
          <w:szCs w:val="21"/>
        </w:rPr>
      </w:pPr>
      <w:r>
        <w:rPr>
          <w:rFonts w:hint="eastAsia"/>
          <w:color w:val="auto"/>
          <w:sz w:val="21"/>
          <w:szCs w:val="21"/>
        </w:rPr>
        <w:t>(1)</w:t>
      </w:r>
      <w:r w:rsidR="00B700BC">
        <w:rPr>
          <w:rFonts w:hint="eastAsia"/>
          <w:color w:val="auto"/>
          <w:sz w:val="21"/>
          <w:szCs w:val="21"/>
        </w:rPr>
        <w:t>実施計画の策定・運用</w:t>
      </w:r>
    </w:p>
    <w:p w14:paraId="4371C62E" w14:textId="56651C0C" w:rsidR="00A366E9" w:rsidRDefault="00B700BC" w:rsidP="00CB1F58">
      <w:pPr>
        <w:pStyle w:val="Default"/>
        <w:ind w:leftChars="200" w:left="42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以下</w:t>
      </w:r>
      <w:r w:rsidRPr="00B700BC">
        <w:rPr>
          <w:rFonts w:asciiTheme="minorEastAsia" w:eastAsiaTheme="minorEastAsia" w:hAnsiTheme="minorEastAsia" w:hint="eastAsia"/>
          <w:color w:val="auto"/>
          <w:sz w:val="21"/>
          <w:szCs w:val="21"/>
        </w:rPr>
        <w:t>(</w:t>
      </w:r>
      <w:r w:rsidR="001F6167">
        <w:rPr>
          <w:rFonts w:asciiTheme="minorEastAsia" w:eastAsiaTheme="minorEastAsia" w:hAnsiTheme="minorEastAsia"/>
          <w:color w:val="auto"/>
          <w:sz w:val="21"/>
          <w:szCs w:val="21"/>
        </w:rPr>
        <w:t>2)</w:t>
      </w:r>
      <w:r>
        <w:rPr>
          <w:rFonts w:asciiTheme="minorEastAsia" w:eastAsiaTheme="minorEastAsia" w:hAnsiTheme="minorEastAsia" w:hint="eastAsia"/>
          <w:color w:val="auto"/>
          <w:sz w:val="21"/>
          <w:szCs w:val="21"/>
        </w:rPr>
        <w:t>～(</w:t>
      </w:r>
      <w:r w:rsidR="00C704E8">
        <w:rPr>
          <w:rFonts w:asciiTheme="minorEastAsia" w:eastAsiaTheme="minorEastAsia" w:hAnsiTheme="minorEastAsia" w:hint="eastAsia"/>
          <w:color w:val="auto"/>
          <w:sz w:val="21"/>
          <w:szCs w:val="21"/>
        </w:rPr>
        <w:t>3</w:t>
      </w:r>
      <w:r>
        <w:rPr>
          <w:rFonts w:asciiTheme="minorEastAsia" w:eastAsiaTheme="minorEastAsia" w:hAnsiTheme="minorEastAsia"/>
          <w:color w:val="auto"/>
          <w:sz w:val="21"/>
          <w:szCs w:val="21"/>
        </w:rPr>
        <w:t>)</w:t>
      </w:r>
      <w:r>
        <w:rPr>
          <w:rFonts w:asciiTheme="minorEastAsia" w:eastAsiaTheme="minorEastAsia" w:hAnsiTheme="minorEastAsia" w:hint="eastAsia"/>
          <w:color w:val="auto"/>
          <w:sz w:val="21"/>
          <w:szCs w:val="21"/>
        </w:rPr>
        <w:t>に係る業務を行うにあたり、</w:t>
      </w:r>
      <w:r w:rsidR="004C5711" w:rsidRPr="006857FD">
        <w:rPr>
          <w:rFonts w:asciiTheme="minorEastAsia" w:eastAsiaTheme="minorEastAsia" w:hAnsiTheme="minorEastAsia" w:hint="eastAsia"/>
          <w:color w:val="auto"/>
          <w:sz w:val="21"/>
          <w:szCs w:val="21"/>
        </w:rPr>
        <w:t>「</w:t>
      </w:r>
      <w:r w:rsidR="00FF6A44" w:rsidRPr="006857FD">
        <w:rPr>
          <w:rFonts w:asciiTheme="minorEastAsia" w:eastAsiaTheme="minorEastAsia" w:hAnsiTheme="minorEastAsia" w:hint="eastAsia"/>
          <w:color w:val="auto"/>
          <w:sz w:val="22"/>
          <w:szCs w:val="22"/>
        </w:rPr>
        <w:t>とちぎブランドspirit</w:t>
      </w:r>
      <w:r w:rsidRPr="006857FD">
        <w:rPr>
          <w:rFonts w:asciiTheme="minorEastAsia" w:eastAsiaTheme="minorEastAsia" w:hAnsiTheme="minorEastAsia" w:hint="eastAsia"/>
          <w:color w:val="auto"/>
          <w:sz w:val="21"/>
          <w:szCs w:val="21"/>
        </w:rPr>
        <w:t>事業</w:t>
      </w:r>
      <w:r w:rsidR="00C35926" w:rsidRPr="006857FD">
        <w:rPr>
          <w:rFonts w:asciiTheme="minorEastAsia" w:eastAsiaTheme="minorEastAsia" w:hAnsiTheme="minorEastAsia" w:hint="eastAsia"/>
          <w:color w:val="auto"/>
          <w:sz w:val="21"/>
          <w:szCs w:val="21"/>
        </w:rPr>
        <w:t>計画書</w:t>
      </w:r>
      <w:r w:rsidRPr="006857FD">
        <w:rPr>
          <w:rFonts w:asciiTheme="minorEastAsia" w:eastAsiaTheme="minorEastAsia" w:hAnsiTheme="minorEastAsia" w:hint="eastAsia"/>
          <w:color w:val="auto"/>
          <w:sz w:val="21"/>
          <w:szCs w:val="21"/>
        </w:rPr>
        <w:t>(案)」と</w:t>
      </w:r>
      <w:r>
        <w:rPr>
          <w:rFonts w:asciiTheme="minorEastAsia" w:eastAsiaTheme="minorEastAsia" w:hAnsiTheme="minorEastAsia" w:hint="eastAsia"/>
          <w:color w:val="auto"/>
          <w:sz w:val="21"/>
          <w:szCs w:val="21"/>
        </w:rPr>
        <w:t>して具体的な内容や手法をとりまとめ、任意の様式で提出すること。</w:t>
      </w:r>
      <w:r w:rsidR="001F6167" w:rsidRPr="001F6167">
        <w:rPr>
          <w:rFonts w:asciiTheme="minorEastAsia" w:eastAsiaTheme="minorEastAsia" w:hAnsiTheme="minorEastAsia" w:hint="eastAsia"/>
          <w:color w:val="auto"/>
          <w:sz w:val="21"/>
          <w:szCs w:val="21"/>
        </w:rPr>
        <w:t>また、提出後委託者へ対面で説明し</w:t>
      </w:r>
      <w:r w:rsidR="007D5E54">
        <w:rPr>
          <w:rFonts w:asciiTheme="minorEastAsia" w:eastAsiaTheme="minorEastAsia" w:hAnsiTheme="minorEastAsia" w:hint="eastAsia"/>
          <w:color w:val="auto"/>
          <w:sz w:val="21"/>
          <w:szCs w:val="21"/>
        </w:rPr>
        <w:t>、</w:t>
      </w:r>
      <w:r w:rsidR="001F6167" w:rsidRPr="001F6167">
        <w:rPr>
          <w:rFonts w:asciiTheme="minorEastAsia" w:eastAsiaTheme="minorEastAsia" w:hAnsiTheme="minorEastAsia" w:hint="eastAsia"/>
          <w:color w:val="auto"/>
          <w:sz w:val="21"/>
          <w:szCs w:val="21"/>
        </w:rPr>
        <w:t>委託者の承認を得た上で</w:t>
      </w:r>
      <w:r w:rsidR="00A366E9">
        <w:rPr>
          <w:rFonts w:asciiTheme="minorEastAsia" w:eastAsiaTheme="minorEastAsia" w:hAnsiTheme="minorEastAsia" w:hint="eastAsia"/>
          <w:color w:val="auto"/>
          <w:sz w:val="21"/>
          <w:szCs w:val="21"/>
        </w:rPr>
        <w:t>(</w:t>
      </w:r>
      <w:r w:rsidR="00A366E9">
        <w:rPr>
          <w:rFonts w:asciiTheme="minorEastAsia" w:eastAsiaTheme="minorEastAsia" w:hAnsiTheme="minorEastAsia"/>
          <w:color w:val="auto"/>
          <w:sz w:val="21"/>
          <w:szCs w:val="21"/>
        </w:rPr>
        <w:t>2)</w:t>
      </w:r>
      <w:r w:rsidR="00A366E9">
        <w:rPr>
          <w:rFonts w:asciiTheme="minorEastAsia" w:eastAsiaTheme="minorEastAsia" w:hAnsiTheme="minorEastAsia" w:hint="eastAsia"/>
          <w:color w:val="auto"/>
          <w:sz w:val="21"/>
          <w:szCs w:val="21"/>
        </w:rPr>
        <w:t>～(</w:t>
      </w:r>
      <w:r w:rsidR="00A366E9">
        <w:rPr>
          <w:rFonts w:asciiTheme="minorEastAsia" w:eastAsiaTheme="minorEastAsia" w:hAnsiTheme="minorEastAsia"/>
          <w:color w:val="auto"/>
          <w:sz w:val="21"/>
          <w:szCs w:val="21"/>
        </w:rPr>
        <w:t>3)</w:t>
      </w:r>
      <w:r w:rsidR="00A366E9">
        <w:rPr>
          <w:rFonts w:asciiTheme="minorEastAsia" w:eastAsiaTheme="minorEastAsia" w:hAnsiTheme="minorEastAsia" w:hint="eastAsia"/>
          <w:color w:val="auto"/>
          <w:sz w:val="21"/>
          <w:szCs w:val="21"/>
        </w:rPr>
        <w:t>の業務に取り組むこと。</w:t>
      </w:r>
    </w:p>
    <w:p w14:paraId="4608B6CF" w14:textId="77777777" w:rsidR="004112C4" w:rsidRPr="00B700BC" w:rsidRDefault="004112C4" w:rsidP="00CB1F58">
      <w:pPr>
        <w:pStyle w:val="Default"/>
        <w:ind w:leftChars="200" w:left="420" w:firstLineChars="100" w:firstLine="210"/>
        <w:rPr>
          <w:rFonts w:asciiTheme="minorEastAsia" w:eastAsiaTheme="minorEastAsia" w:hAnsiTheme="minorEastAsia"/>
          <w:color w:val="auto"/>
          <w:sz w:val="21"/>
          <w:szCs w:val="21"/>
        </w:rPr>
      </w:pPr>
    </w:p>
    <w:p w14:paraId="33D59453" w14:textId="605CE8B7" w:rsidR="003063AD" w:rsidRPr="005A2A30" w:rsidRDefault="00CB1F58" w:rsidP="00CB1F58">
      <w:pPr>
        <w:pStyle w:val="Default"/>
        <w:ind w:leftChars="100" w:left="210"/>
        <w:rPr>
          <w:color w:val="auto"/>
          <w:sz w:val="21"/>
          <w:szCs w:val="21"/>
        </w:rPr>
      </w:pPr>
      <w:r>
        <w:rPr>
          <w:rFonts w:hint="eastAsia"/>
          <w:color w:val="auto"/>
          <w:sz w:val="21"/>
          <w:szCs w:val="21"/>
        </w:rPr>
        <w:t>(2)</w:t>
      </w:r>
      <w:r w:rsidR="00F948B6" w:rsidRPr="005A2A30">
        <w:rPr>
          <w:rFonts w:hint="eastAsia"/>
          <w:color w:val="auto"/>
          <w:sz w:val="21"/>
          <w:szCs w:val="21"/>
        </w:rPr>
        <w:t>データ収集及び調査</w:t>
      </w:r>
      <w:r w:rsidR="00B7132A">
        <w:rPr>
          <w:rFonts w:hint="eastAsia"/>
          <w:color w:val="auto"/>
          <w:sz w:val="21"/>
          <w:szCs w:val="21"/>
        </w:rPr>
        <w:t>・分析</w:t>
      </w:r>
      <w:r w:rsidR="003063AD" w:rsidRPr="005A2A30">
        <w:rPr>
          <w:rFonts w:hint="eastAsia"/>
          <w:color w:val="auto"/>
          <w:sz w:val="21"/>
          <w:szCs w:val="21"/>
        </w:rPr>
        <w:t>業務</w:t>
      </w:r>
    </w:p>
    <w:p w14:paraId="547AF57C" w14:textId="0F14FF75" w:rsidR="004C5D51" w:rsidRDefault="00A27E0E" w:rsidP="00CB1F58">
      <w:pPr>
        <w:pStyle w:val="Default"/>
        <w:ind w:leftChars="200" w:left="420" w:firstLineChars="100" w:firstLine="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調査市場毎に</w:t>
      </w:r>
      <w:r w:rsidR="009E057F">
        <w:rPr>
          <w:rFonts w:asciiTheme="minorEastAsia" w:eastAsiaTheme="minorEastAsia" w:hAnsiTheme="minorEastAsia" w:hint="eastAsia"/>
          <w:color w:val="auto"/>
          <w:sz w:val="21"/>
          <w:szCs w:val="21"/>
        </w:rPr>
        <w:t>４</w:t>
      </w:r>
      <w:r w:rsidR="008A31BD">
        <w:rPr>
          <w:rFonts w:asciiTheme="minorEastAsia" w:eastAsiaTheme="minorEastAsia" w:hAnsiTheme="minorEastAsia" w:hint="eastAsia"/>
          <w:color w:val="auto"/>
          <w:sz w:val="21"/>
          <w:szCs w:val="21"/>
        </w:rPr>
        <w:t>(</w:t>
      </w:r>
      <w:r w:rsidR="00C704E8">
        <w:rPr>
          <w:rFonts w:asciiTheme="minorEastAsia" w:eastAsiaTheme="minorEastAsia" w:hAnsiTheme="minorEastAsia" w:hint="eastAsia"/>
          <w:color w:val="auto"/>
          <w:sz w:val="21"/>
          <w:szCs w:val="21"/>
        </w:rPr>
        <w:t>2</w:t>
      </w:r>
      <w:r w:rsidR="008A31BD">
        <w:rPr>
          <w:rFonts w:asciiTheme="minorEastAsia" w:eastAsiaTheme="minorEastAsia" w:hAnsiTheme="minorEastAsia" w:hint="eastAsia"/>
          <w:color w:val="auto"/>
          <w:sz w:val="21"/>
          <w:szCs w:val="21"/>
        </w:rPr>
        <w:t>)</w:t>
      </w:r>
      <w:r w:rsidR="009E057F">
        <w:rPr>
          <w:rFonts w:asciiTheme="minorEastAsia" w:eastAsiaTheme="minorEastAsia" w:hAnsiTheme="minorEastAsia" w:hint="eastAsia"/>
          <w:color w:val="auto"/>
          <w:sz w:val="21"/>
          <w:szCs w:val="21"/>
        </w:rPr>
        <w:t>を導き出すため</w:t>
      </w:r>
      <w:r w:rsidR="00F948B6" w:rsidRPr="005A2A30">
        <w:rPr>
          <w:rFonts w:asciiTheme="minorEastAsia" w:eastAsiaTheme="minorEastAsia" w:hAnsiTheme="minorEastAsia" w:hint="eastAsia"/>
          <w:color w:val="auto"/>
          <w:sz w:val="21"/>
          <w:szCs w:val="21"/>
        </w:rPr>
        <w:t>のエビデンスとなるデータを収集</w:t>
      </w:r>
      <w:r w:rsidR="009E057F">
        <w:rPr>
          <w:rFonts w:asciiTheme="minorEastAsia" w:eastAsiaTheme="minorEastAsia" w:hAnsiTheme="minorEastAsia" w:hint="eastAsia"/>
          <w:color w:val="auto"/>
          <w:sz w:val="21"/>
          <w:szCs w:val="21"/>
        </w:rPr>
        <w:t>し</w:t>
      </w:r>
      <w:r w:rsidR="00E730A1" w:rsidRPr="005A2A30">
        <w:rPr>
          <w:rFonts w:asciiTheme="minorEastAsia" w:eastAsiaTheme="minorEastAsia" w:hAnsiTheme="minorEastAsia" w:hint="eastAsia"/>
          <w:color w:val="auto"/>
          <w:sz w:val="21"/>
          <w:szCs w:val="21"/>
        </w:rPr>
        <w:t>、総合的に</w:t>
      </w:r>
      <w:r w:rsidR="00F948B6" w:rsidRPr="005A2A30">
        <w:rPr>
          <w:rFonts w:asciiTheme="minorEastAsia" w:eastAsiaTheme="minorEastAsia" w:hAnsiTheme="minorEastAsia" w:hint="eastAsia"/>
          <w:color w:val="auto"/>
          <w:sz w:val="21"/>
          <w:szCs w:val="21"/>
        </w:rPr>
        <w:t>分析することを目的とした</w:t>
      </w:r>
      <w:r w:rsidR="00E730A1" w:rsidRPr="005A2A30">
        <w:rPr>
          <w:rFonts w:asciiTheme="minorEastAsia" w:eastAsiaTheme="minorEastAsia" w:hAnsiTheme="minorEastAsia" w:hint="eastAsia"/>
          <w:color w:val="auto"/>
          <w:sz w:val="21"/>
          <w:szCs w:val="21"/>
        </w:rPr>
        <w:t>調査を行うこと。</w:t>
      </w:r>
    </w:p>
    <w:p w14:paraId="095A8C7B" w14:textId="19E3FE0C" w:rsidR="00E56BE1" w:rsidRPr="0022552B" w:rsidRDefault="00E56BE1" w:rsidP="00CB1F58">
      <w:pPr>
        <w:pStyle w:val="Default"/>
        <w:ind w:leftChars="200" w:left="420" w:firstLineChars="100" w:firstLine="210"/>
        <w:rPr>
          <w:rFonts w:asciiTheme="minorEastAsia" w:eastAsiaTheme="minorEastAsia" w:hAnsiTheme="minorEastAsia"/>
          <w:strike/>
          <w:color w:val="FF0000"/>
          <w:sz w:val="21"/>
          <w:szCs w:val="21"/>
        </w:rPr>
      </w:pPr>
      <w:r>
        <w:rPr>
          <w:rFonts w:asciiTheme="minorEastAsia" w:eastAsiaTheme="minorEastAsia" w:hAnsiTheme="minorEastAsia" w:hint="eastAsia"/>
          <w:color w:val="auto"/>
          <w:sz w:val="21"/>
          <w:szCs w:val="21"/>
        </w:rPr>
        <w:t>また、</w:t>
      </w:r>
      <w:r w:rsidRPr="00E56BE1">
        <w:rPr>
          <w:rFonts w:asciiTheme="minorEastAsia" w:eastAsiaTheme="minorEastAsia" w:hAnsiTheme="minorEastAsia" w:hint="eastAsia"/>
          <w:color w:val="auto"/>
          <w:sz w:val="21"/>
          <w:szCs w:val="21"/>
        </w:rPr>
        <w:t>「専門統計調査士」の資格や、「広報プロモーションに関する業務経験」を有して</w:t>
      </w:r>
      <w:r w:rsidRPr="00E56BE1">
        <w:rPr>
          <w:rFonts w:asciiTheme="minorEastAsia" w:eastAsiaTheme="minorEastAsia" w:hAnsiTheme="minorEastAsia" w:hint="eastAsia"/>
          <w:color w:val="auto"/>
          <w:sz w:val="21"/>
          <w:szCs w:val="21"/>
        </w:rPr>
        <w:lastRenderedPageBreak/>
        <w:t>いる</w:t>
      </w:r>
      <w:r w:rsidR="006C0272">
        <w:rPr>
          <w:rFonts w:asciiTheme="minorEastAsia" w:eastAsiaTheme="minorEastAsia" w:hAnsiTheme="minorEastAsia" w:hint="eastAsia"/>
          <w:color w:val="auto"/>
          <w:sz w:val="21"/>
          <w:szCs w:val="21"/>
        </w:rPr>
        <w:t>者が業務にあたること。</w:t>
      </w:r>
    </w:p>
    <w:p w14:paraId="5888E697" w14:textId="77777777" w:rsidR="00703A40" w:rsidRPr="0081281D" w:rsidRDefault="00703A40" w:rsidP="00CB1F58">
      <w:pPr>
        <w:pStyle w:val="Default"/>
        <w:ind w:leftChars="100" w:left="210"/>
        <w:rPr>
          <w:rFonts w:asciiTheme="minorEastAsia" w:eastAsiaTheme="minorEastAsia" w:hAnsiTheme="minorEastAsia" w:cs="ＭＳ 明朝"/>
          <w:color w:val="auto"/>
          <w:sz w:val="21"/>
          <w:szCs w:val="21"/>
        </w:rPr>
      </w:pPr>
    </w:p>
    <w:p w14:paraId="105F48E9" w14:textId="30D65104" w:rsidR="002317C2" w:rsidRPr="0081281D" w:rsidRDefault="002317C2" w:rsidP="004112C4">
      <w:pPr>
        <w:pStyle w:val="Default"/>
        <w:ind w:leftChars="200" w:left="420"/>
        <w:rPr>
          <w:rFonts w:asciiTheme="minorEastAsia" w:eastAsiaTheme="minorEastAsia" w:hAnsiTheme="minorEastAsia" w:cs="ＭＳ 明朝"/>
          <w:color w:val="auto"/>
          <w:sz w:val="21"/>
          <w:szCs w:val="21"/>
        </w:rPr>
      </w:pPr>
      <w:r w:rsidRPr="0081281D">
        <w:rPr>
          <w:rFonts w:asciiTheme="minorEastAsia" w:eastAsiaTheme="minorEastAsia" w:hAnsiTheme="minorEastAsia" w:cs="ＭＳ 明朝" w:hint="eastAsia"/>
          <w:color w:val="auto"/>
          <w:sz w:val="21"/>
          <w:szCs w:val="21"/>
        </w:rPr>
        <w:t>ア　データ収集及び調査業務</w:t>
      </w:r>
    </w:p>
    <w:p w14:paraId="7D0291A2" w14:textId="7B71EDD2" w:rsidR="006D4AEC" w:rsidRPr="0081281D" w:rsidRDefault="00703A40" w:rsidP="004112C4">
      <w:pPr>
        <w:pStyle w:val="Default"/>
        <w:ind w:leftChars="300" w:left="630" w:firstLineChars="100" w:firstLine="210"/>
        <w:rPr>
          <w:rFonts w:asciiTheme="minorEastAsia" w:eastAsiaTheme="minorEastAsia" w:hAnsiTheme="minorEastAsia" w:cs="ＭＳ 明朝"/>
          <w:color w:val="auto"/>
          <w:sz w:val="21"/>
          <w:szCs w:val="21"/>
        </w:rPr>
      </w:pPr>
      <w:r w:rsidRPr="0081281D">
        <w:rPr>
          <w:rFonts w:asciiTheme="minorEastAsia" w:eastAsiaTheme="minorEastAsia" w:hAnsiTheme="minorEastAsia" w:cs="ＭＳ 明朝" w:hint="eastAsia"/>
          <w:color w:val="auto"/>
          <w:sz w:val="21"/>
          <w:szCs w:val="21"/>
        </w:rPr>
        <w:t>本業務の遂行にあたり必要となる</w:t>
      </w:r>
      <w:r w:rsidR="00BE0AD2" w:rsidRPr="0081281D">
        <w:rPr>
          <w:rFonts w:asciiTheme="minorEastAsia" w:eastAsiaTheme="minorEastAsia" w:hAnsiTheme="minorEastAsia" w:cs="ＭＳ 明朝" w:hint="eastAsia"/>
          <w:color w:val="auto"/>
          <w:sz w:val="21"/>
          <w:szCs w:val="21"/>
        </w:rPr>
        <w:t>データは、</w:t>
      </w:r>
      <w:r w:rsidRPr="0081281D">
        <w:rPr>
          <w:rFonts w:asciiTheme="minorEastAsia" w:eastAsiaTheme="minorEastAsia" w:hAnsiTheme="minorEastAsia" w:cs="ＭＳ 明朝" w:hint="eastAsia"/>
          <w:color w:val="auto"/>
          <w:sz w:val="21"/>
          <w:szCs w:val="21"/>
        </w:rPr>
        <w:t>各種統計資料 （農林水産省統計情報等）や調査文献等の既存資料</w:t>
      </w:r>
      <w:r w:rsidR="00EA37BC" w:rsidRPr="0081281D">
        <w:rPr>
          <w:rFonts w:asciiTheme="minorEastAsia" w:eastAsiaTheme="minorEastAsia" w:hAnsiTheme="minorEastAsia" w:cs="ＭＳ 明朝" w:hint="eastAsia"/>
          <w:color w:val="auto"/>
          <w:sz w:val="21"/>
          <w:szCs w:val="21"/>
        </w:rPr>
        <w:t>、</w:t>
      </w:r>
      <w:r w:rsidR="00EA37BC" w:rsidRPr="0081281D">
        <w:rPr>
          <w:rFonts w:asciiTheme="minorEastAsia" w:eastAsiaTheme="minorEastAsia" w:hAnsiTheme="minorEastAsia" w:hint="eastAsia"/>
          <w:color w:val="auto"/>
          <w:sz w:val="21"/>
          <w:szCs w:val="21"/>
        </w:rPr>
        <w:t>SNSデータ等</w:t>
      </w:r>
      <w:r w:rsidR="006D4AEC" w:rsidRPr="0081281D">
        <w:rPr>
          <w:rFonts w:asciiTheme="minorEastAsia" w:eastAsiaTheme="minorEastAsia" w:hAnsiTheme="minorEastAsia" w:hint="eastAsia"/>
          <w:color w:val="auto"/>
          <w:sz w:val="21"/>
          <w:szCs w:val="21"/>
        </w:rPr>
        <w:t>の</w:t>
      </w:r>
      <w:r w:rsidRPr="0081281D">
        <w:rPr>
          <w:rFonts w:asciiTheme="minorEastAsia" w:eastAsiaTheme="minorEastAsia" w:hAnsiTheme="minorEastAsia" w:cs="ＭＳ 明朝" w:hint="eastAsia"/>
          <w:color w:val="auto"/>
          <w:sz w:val="21"/>
          <w:szCs w:val="21"/>
        </w:rPr>
        <w:t>収集・分析</w:t>
      </w:r>
      <w:r w:rsidR="00C704E8">
        <w:rPr>
          <w:rFonts w:asciiTheme="minorEastAsia" w:eastAsiaTheme="minorEastAsia" w:hAnsiTheme="minorEastAsia" w:cs="ＭＳ 明朝" w:hint="eastAsia"/>
          <w:color w:val="auto"/>
          <w:sz w:val="21"/>
          <w:szCs w:val="21"/>
        </w:rPr>
        <w:t>のほか、必要に応じて</w:t>
      </w:r>
      <w:r w:rsidR="00F03476" w:rsidRPr="0081281D">
        <w:rPr>
          <w:rFonts w:asciiTheme="minorEastAsia" w:eastAsiaTheme="minorEastAsia" w:hAnsiTheme="minorEastAsia" w:cs="ＭＳ 明朝" w:hint="eastAsia"/>
          <w:color w:val="auto"/>
          <w:sz w:val="21"/>
          <w:szCs w:val="21"/>
        </w:rPr>
        <w:t>県内の生産者へのインタビュー</w:t>
      </w:r>
      <w:r w:rsidR="000732FF" w:rsidRPr="0081281D">
        <w:rPr>
          <w:rFonts w:asciiTheme="minorEastAsia" w:eastAsiaTheme="minorEastAsia" w:hAnsiTheme="minorEastAsia" w:cs="ＭＳ 明朝" w:hint="eastAsia"/>
          <w:color w:val="auto"/>
          <w:sz w:val="21"/>
          <w:szCs w:val="21"/>
        </w:rPr>
        <w:t>等</w:t>
      </w:r>
      <w:r w:rsidR="008F0636" w:rsidRPr="0081281D">
        <w:rPr>
          <w:rFonts w:asciiTheme="minorEastAsia" w:eastAsiaTheme="minorEastAsia" w:hAnsiTheme="minorEastAsia" w:cs="ＭＳ 明朝" w:hint="eastAsia"/>
          <w:color w:val="auto"/>
          <w:sz w:val="21"/>
          <w:szCs w:val="21"/>
        </w:rPr>
        <w:t>調査・収集</w:t>
      </w:r>
      <w:r w:rsidR="00BE0AD2" w:rsidRPr="0081281D">
        <w:rPr>
          <w:rFonts w:asciiTheme="minorEastAsia" w:eastAsiaTheme="minorEastAsia" w:hAnsiTheme="minorEastAsia" w:cs="ＭＳ 明朝" w:hint="eastAsia"/>
          <w:color w:val="auto"/>
          <w:sz w:val="21"/>
          <w:szCs w:val="21"/>
        </w:rPr>
        <w:t>すること</w:t>
      </w:r>
      <w:r w:rsidRPr="0081281D">
        <w:rPr>
          <w:rFonts w:asciiTheme="minorEastAsia" w:eastAsiaTheme="minorEastAsia" w:hAnsiTheme="minorEastAsia" w:cs="ＭＳ 明朝" w:hint="eastAsia"/>
          <w:color w:val="auto"/>
          <w:sz w:val="21"/>
          <w:szCs w:val="21"/>
        </w:rPr>
        <w:t>。</w:t>
      </w:r>
    </w:p>
    <w:p w14:paraId="22F27B23" w14:textId="610C40FC" w:rsidR="006D4AEC" w:rsidRPr="0081281D" w:rsidRDefault="00E56BE1" w:rsidP="00E56BE1">
      <w:pPr>
        <w:pStyle w:val="Default"/>
        <w:ind w:leftChars="300" w:left="630" w:firstLineChars="100" w:firstLine="210"/>
        <w:rPr>
          <w:rFonts w:asciiTheme="minorEastAsia" w:eastAsiaTheme="minorEastAsia" w:hAnsiTheme="minorEastAsia" w:cs="ＭＳ 明朝"/>
          <w:color w:val="auto"/>
          <w:sz w:val="21"/>
          <w:szCs w:val="21"/>
        </w:rPr>
      </w:pPr>
      <w:r w:rsidRPr="00E56BE1">
        <w:rPr>
          <w:rFonts w:asciiTheme="minorEastAsia" w:eastAsiaTheme="minorEastAsia" w:hAnsiTheme="minorEastAsia" w:cs="ＭＳ 明朝" w:hint="eastAsia"/>
          <w:color w:val="auto"/>
          <w:sz w:val="21"/>
          <w:szCs w:val="21"/>
        </w:rPr>
        <w:t>SNSデータの収集・分析にあたっては以下の要件を満たす分析ツールを用いるものとし、定量・定性・時系列で分析を行うこと。</w:t>
      </w:r>
    </w:p>
    <w:p w14:paraId="4B6ABFD6" w14:textId="77777777" w:rsidR="006D4AEC" w:rsidRPr="0081281D" w:rsidRDefault="006D4AEC" w:rsidP="004112C4">
      <w:pPr>
        <w:pStyle w:val="Default"/>
        <w:ind w:leftChars="300" w:left="630" w:firstLineChars="200" w:firstLine="420"/>
        <w:rPr>
          <w:rFonts w:asciiTheme="minorEastAsia" w:eastAsiaTheme="minorEastAsia" w:hAnsiTheme="minorEastAsia" w:cs="ＭＳ 明朝"/>
          <w:color w:val="auto"/>
          <w:sz w:val="21"/>
          <w:szCs w:val="21"/>
        </w:rPr>
      </w:pPr>
      <w:r w:rsidRPr="0081281D">
        <w:rPr>
          <w:rFonts w:asciiTheme="minorEastAsia" w:eastAsiaTheme="minorEastAsia" w:hAnsiTheme="minorEastAsia" w:cs="ＭＳ 明朝" w:hint="eastAsia"/>
          <w:color w:val="auto"/>
          <w:sz w:val="21"/>
          <w:szCs w:val="21"/>
        </w:rPr>
        <w:t>・対象言語：日本語</w:t>
      </w:r>
    </w:p>
    <w:p w14:paraId="594E5194" w14:textId="2E25ED7F" w:rsidR="006D4AEC" w:rsidRPr="0081281D" w:rsidRDefault="006D4AEC" w:rsidP="004112C4">
      <w:pPr>
        <w:pStyle w:val="Default"/>
        <w:ind w:leftChars="300" w:left="630" w:firstLineChars="200" w:firstLine="420"/>
        <w:rPr>
          <w:rFonts w:asciiTheme="minorEastAsia" w:eastAsiaTheme="minorEastAsia" w:hAnsiTheme="minorEastAsia" w:cs="ＭＳ 明朝"/>
          <w:color w:val="auto"/>
          <w:sz w:val="21"/>
          <w:szCs w:val="21"/>
        </w:rPr>
      </w:pPr>
      <w:r w:rsidRPr="0081281D">
        <w:rPr>
          <w:rFonts w:asciiTheme="minorEastAsia" w:eastAsiaTheme="minorEastAsia" w:hAnsiTheme="minorEastAsia" w:cs="ＭＳ 明朝" w:hint="eastAsia"/>
          <w:color w:val="auto"/>
          <w:sz w:val="21"/>
          <w:szCs w:val="21"/>
        </w:rPr>
        <w:t>・データ期間：過去２～３年間（2023～2025）程度</w:t>
      </w:r>
      <w:r w:rsidR="00775178">
        <w:rPr>
          <w:rFonts w:asciiTheme="minorEastAsia" w:eastAsiaTheme="minorEastAsia" w:hAnsiTheme="minorEastAsia" w:cs="ＭＳ 明朝" w:hint="eastAsia"/>
          <w:color w:val="auto"/>
          <w:sz w:val="21"/>
          <w:szCs w:val="21"/>
        </w:rPr>
        <w:t xml:space="preserve">　</w:t>
      </w:r>
    </w:p>
    <w:p w14:paraId="578C95CD" w14:textId="5135F701" w:rsidR="00703A40" w:rsidRPr="0081281D" w:rsidRDefault="006D4AEC" w:rsidP="004112C4">
      <w:pPr>
        <w:pStyle w:val="Default"/>
        <w:ind w:leftChars="500" w:left="1260" w:hangingChars="100" w:hanging="210"/>
        <w:rPr>
          <w:rFonts w:asciiTheme="minorEastAsia" w:eastAsiaTheme="minorEastAsia" w:hAnsiTheme="minorEastAsia" w:cs="ＭＳ 明朝"/>
          <w:color w:val="auto"/>
          <w:sz w:val="21"/>
          <w:szCs w:val="21"/>
        </w:rPr>
      </w:pPr>
      <w:r w:rsidRPr="0081281D">
        <w:rPr>
          <w:rFonts w:asciiTheme="minorEastAsia" w:eastAsiaTheme="minorEastAsia" w:hAnsiTheme="minorEastAsia" w:cs="ＭＳ 明朝" w:hint="eastAsia"/>
          <w:color w:val="auto"/>
          <w:sz w:val="21"/>
          <w:szCs w:val="21"/>
        </w:rPr>
        <w:t>・データソース：X、インスタグラム、ブログ、掲示板、YouTubeコメント、</w:t>
      </w:r>
      <w:proofErr w:type="spellStart"/>
      <w:r w:rsidRPr="0081281D">
        <w:rPr>
          <w:rFonts w:asciiTheme="minorEastAsia" w:eastAsiaTheme="minorEastAsia" w:hAnsiTheme="minorEastAsia" w:cs="ＭＳ 明朝" w:hint="eastAsia"/>
          <w:color w:val="auto"/>
          <w:sz w:val="21"/>
          <w:szCs w:val="21"/>
        </w:rPr>
        <w:t>tiktok</w:t>
      </w:r>
      <w:proofErr w:type="spellEnd"/>
      <w:r w:rsidRPr="0081281D">
        <w:rPr>
          <w:rFonts w:asciiTheme="minorEastAsia" w:eastAsiaTheme="minorEastAsia" w:hAnsiTheme="minorEastAsia" w:cs="ＭＳ 明朝" w:hint="eastAsia"/>
          <w:color w:val="auto"/>
          <w:sz w:val="21"/>
          <w:szCs w:val="21"/>
        </w:rPr>
        <w:t>、</w:t>
      </w:r>
      <w:proofErr w:type="spellStart"/>
      <w:r w:rsidRPr="0081281D">
        <w:rPr>
          <w:rFonts w:asciiTheme="minorEastAsia" w:eastAsiaTheme="minorEastAsia" w:hAnsiTheme="minorEastAsia" w:cs="ＭＳ 明朝" w:hint="eastAsia"/>
          <w:color w:val="auto"/>
          <w:sz w:val="21"/>
          <w:szCs w:val="21"/>
        </w:rPr>
        <w:t>bluesky</w:t>
      </w:r>
      <w:proofErr w:type="spellEnd"/>
    </w:p>
    <w:p w14:paraId="45FD41AF" w14:textId="39C2D0A7" w:rsidR="00703A40" w:rsidRPr="0081281D" w:rsidRDefault="00703A40" w:rsidP="004112C4">
      <w:pPr>
        <w:pStyle w:val="Default"/>
        <w:ind w:leftChars="300" w:left="630" w:firstLineChars="100" w:firstLine="210"/>
        <w:rPr>
          <w:rFonts w:asciiTheme="minorEastAsia" w:eastAsiaTheme="minorEastAsia" w:hAnsiTheme="minorEastAsia" w:cs="ＭＳ 明朝"/>
          <w:color w:val="auto"/>
          <w:sz w:val="21"/>
          <w:szCs w:val="21"/>
        </w:rPr>
      </w:pPr>
      <w:r w:rsidRPr="0081281D">
        <w:rPr>
          <w:rFonts w:asciiTheme="minorEastAsia" w:eastAsiaTheme="minorEastAsia" w:hAnsiTheme="minorEastAsia" w:cs="ＭＳ 明朝" w:hint="eastAsia"/>
          <w:color w:val="auto"/>
          <w:sz w:val="21"/>
          <w:szCs w:val="21"/>
        </w:rPr>
        <w:t>また、県内の生産者へのインタビューを</w:t>
      </w:r>
      <w:r w:rsidR="00FA73B6" w:rsidRPr="0081281D">
        <w:rPr>
          <w:rFonts w:asciiTheme="minorEastAsia" w:eastAsiaTheme="minorEastAsia" w:hAnsiTheme="minorEastAsia" w:cs="ＭＳ 明朝" w:hint="eastAsia"/>
          <w:color w:val="auto"/>
          <w:sz w:val="21"/>
          <w:szCs w:val="21"/>
        </w:rPr>
        <w:t>実施する場合には</w:t>
      </w:r>
      <w:r w:rsidRPr="0081281D">
        <w:rPr>
          <w:rFonts w:asciiTheme="minorEastAsia" w:eastAsiaTheme="minorEastAsia" w:hAnsiTheme="minorEastAsia" w:cs="ＭＳ 明朝" w:hint="eastAsia"/>
          <w:color w:val="auto"/>
          <w:sz w:val="21"/>
          <w:szCs w:val="21"/>
        </w:rPr>
        <w:t>、内容について県との協議の上、決定すること</w:t>
      </w:r>
    </w:p>
    <w:p w14:paraId="375BE80E" w14:textId="77777777" w:rsidR="00703A40" w:rsidRPr="0081281D" w:rsidRDefault="00703A40" w:rsidP="00CB1F58">
      <w:pPr>
        <w:pStyle w:val="Default"/>
        <w:ind w:leftChars="100" w:left="210"/>
        <w:rPr>
          <w:rFonts w:asciiTheme="minorEastAsia" w:eastAsiaTheme="minorEastAsia" w:hAnsiTheme="minorEastAsia" w:cs="ＭＳ 明朝"/>
          <w:color w:val="auto"/>
          <w:sz w:val="21"/>
          <w:szCs w:val="21"/>
        </w:rPr>
      </w:pPr>
    </w:p>
    <w:p w14:paraId="6AAF6DB2" w14:textId="01CB5BAE" w:rsidR="00C82E6C" w:rsidRPr="0081281D" w:rsidRDefault="002317C2" w:rsidP="004112C4">
      <w:pPr>
        <w:pStyle w:val="Default"/>
        <w:ind w:leftChars="200" w:left="420"/>
        <w:rPr>
          <w:rFonts w:asciiTheme="minorEastAsia" w:eastAsiaTheme="minorEastAsia" w:hAnsiTheme="minorEastAsia" w:cs="ＭＳ 明朝"/>
          <w:szCs w:val="21"/>
        </w:rPr>
      </w:pPr>
      <w:r w:rsidRPr="0081281D">
        <w:rPr>
          <w:rFonts w:asciiTheme="minorEastAsia" w:eastAsiaTheme="minorEastAsia" w:hAnsiTheme="minorEastAsia" w:cs="ＭＳ 明朝" w:hint="eastAsia"/>
          <w:color w:val="auto"/>
          <w:sz w:val="21"/>
          <w:szCs w:val="21"/>
        </w:rPr>
        <w:t xml:space="preserve">イ　</w:t>
      </w:r>
      <w:r w:rsidR="004106A5" w:rsidRPr="0081281D">
        <w:rPr>
          <w:rFonts w:asciiTheme="minorEastAsia" w:eastAsiaTheme="minorEastAsia" w:hAnsiTheme="minorEastAsia" w:cs="ＭＳ 明朝" w:hint="eastAsia"/>
          <w:color w:val="auto"/>
          <w:sz w:val="21"/>
          <w:szCs w:val="21"/>
        </w:rPr>
        <w:t>データ分析業務</w:t>
      </w:r>
    </w:p>
    <w:p w14:paraId="4CB46A8C" w14:textId="160CAF77" w:rsidR="004F07BE" w:rsidRDefault="0091259B" w:rsidP="004112C4">
      <w:pPr>
        <w:autoSpaceDE w:val="0"/>
        <w:autoSpaceDN w:val="0"/>
        <w:adjustRightInd w:val="0"/>
        <w:ind w:leftChars="300" w:left="630" w:firstLineChars="100" w:firstLine="210"/>
        <w:jc w:val="left"/>
        <w:rPr>
          <w:rFonts w:asciiTheme="minorEastAsia" w:hAnsiTheme="minorEastAsia" w:cs="ＭＳ 明朝"/>
          <w:kern w:val="0"/>
        </w:rPr>
      </w:pPr>
      <w:r w:rsidRPr="0091259B">
        <w:rPr>
          <w:rFonts w:asciiTheme="minorEastAsia" w:hAnsiTheme="minorEastAsia" w:cs="ＭＳ 明朝" w:hint="eastAsia"/>
          <w:kern w:val="0"/>
        </w:rPr>
        <w:t>本県の農産物の訴求に有効なターゲットクラスタの分類・作成を含む調査分析方法</w:t>
      </w:r>
      <w:r w:rsidR="008C49EB">
        <w:rPr>
          <w:rFonts w:asciiTheme="minorEastAsia" w:hAnsiTheme="minorEastAsia" w:cs="ＭＳ 明朝" w:hint="eastAsia"/>
          <w:kern w:val="0"/>
        </w:rPr>
        <w:t>により、</w:t>
      </w:r>
      <w:r w:rsidR="00C704E8">
        <w:rPr>
          <w:rFonts w:asciiTheme="minorEastAsia" w:hAnsiTheme="minorEastAsia" w:cs="ＭＳ 明朝" w:hint="eastAsia"/>
          <w:kern w:val="0"/>
        </w:rPr>
        <w:t>５</w:t>
      </w:r>
      <w:r w:rsidR="00E730A1" w:rsidRPr="007A1962">
        <w:rPr>
          <w:rFonts w:asciiTheme="minorEastAsia" w:hAnsiTheme="minorEastAsia" w:cs="ＭＳ 明朝"/>
          <w:kern w:val="0"/>
        </w:rPr>
        <w:t>(</w:t>
      </w:r>
      <w:r w:rsidR="008A2848">
        <w:rPr>
          <w:rFonts w:asciiTheme="minorEastAsia" w:hAnsiTheme="minorEastAsia" w:cs="ＭＳ 明朝"/>
          <w:kern w:val="0"/>
        </w:rPr>
        <w:t>2</w:t>
      </w:r>
      <w:r w:rsidR="00E730A1" w:rsidRPr="007A1962">
        <w:rPr>
          <w:rFonts w:asciiTheme="minorEastAsia" w:hAnsiTheme="minorEastAsia" w:cs="ＭＳ 明朝"/>
          <w:kern w:val="0"/>
        </w:rPr>
        <w:t>)</w:t>
      </w:r>
      <w:r w:rsidR="00533CB2">
        <w:rPr>
          <w:rFonts w:asciiTheme="minorEastAsia" w:hAnsiTheme="minorEastAsia" w:cs="ＭＳ 明朝" w:hint="eastAsia"/>
          <w:kern w:val="0"/>
        </w:rPr>
        <w:t>ア</w:t>
      </w:r>
      <w:r w:rsidR="00E730A1" w:rsidRPr="007A1962">
        <w:rPr>
          <w:rFonts w:asciiTheme="minorEastAsia" w:hAnsiTheme="minorEastAsia" w:cs="ＭＳ 明朝"/>
          <w:kern w:val="0"/>
        </w:rPr>
        <w:t>の調査結果に基づき、</w:t>
      </w:r>
      <w:r w:rsidR="00B26513" w:rsidRPr="007A1962">
        <w:rPr>
          <w:rFonts w:asciiTheme="minorEastAsia" w:hAnsiTheme="minorEastAsia" w:cs="ＭＳ 明朝"/>
          <w:kern w:val="0"/>
        </w:rPr>
        <w:t>エビデンスとなるデータを明確に</w:t>
      </w:r>
      <w:r w:rsidR="00B26513">
        <w:rPr>
          <w:rFonts w:asciiTheme="minorEastAsia" w:hAnsiTheme="minorEastAsia" w:cs="ＭＳ 明朝" w:hint="eastAsia"/>
          <w:kern w:val="0"/>
        </w:rPr>
        <w:t>した上で</w:t>
      </w:r>
      <w:r w:rsidR="00E730A1" w:rsidRPr="007A1962">
        <w:rPr>
          <w:rFonts w:asciiTheme="minorEastAsia" w:hAnsiTheme="minorEastAsia" w:cs="ＭＳ 明朝"/>
          <w:kern w:val="0"/>
        </w:rPr>
        <w:t>デジタルマーケティングの視点から分析・考察を行</w:t>
      </w:r>
      <w:r w:rsidR="007A1962" w:rsidRPr="007A1962">
        <w:rPr>
          <w:rFonts w:asciiTheme="minorEastAsia" w:hAnsiTheme="minorEastAsia" w:cs="ＭＳ 明朝" w:hint="eastAsia"/>
          <w:kern w:val="0"/>
        </w:rPr>
        <w:t>うこと。</w:t>
      </w:r>
    </w:p>
    <w:p w14:paraId="4DC1A4DF" w14:textId="77777777" w:rsidR="004112C4" w:rsidRPr="007A1962" w:rsidRDefault="004112C4" w:rsidP="004112C4">
      <w:pPr>
        <w:autoSpaceDE w:val="0"/>
        <w:autoSpaceDN w:val="0"/>
        <w:adjustRightInd w:val="0"/>
        <w:ind w:leftChars="300" w:left="630" w:firstLineChars="100" w:firstLine="210"/>
        <w:jc w:val="left"/>
        <w:rPr>
          <w:rFonts w:asciiTheme="minorEastAsia" w:hAnsiTheme="minorEastAsia" w:cs="ＭＳ 明朝"/>
          <w:kern w:val="0"/>
        </w:rPr>
      </w:pPr>
    </w:p>
    <w:p w14:paraId="07E6CC03" w14:textId="095E3668" w:rsidR="00FE086F" w:rsidRDefault="004112C4" w:rsidP="004112C4">
      <w:pPr>
        <w:pStyle w:val="Default"/>
        <w:ind w:leftChars="100" w:left="210"/>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(3)</w:t>
      </w:r>
      <w:r w:rsidR="00FE7346">
        <w:rPr>
          <w:rFonts w:asciiTheme="majorEastAsia" w:eastAsiaTheme="majorEastAsia" w:hAnsiTheme="majorEastAsia" w:hint="eastAsia"/>
          <w:color w:val="auto"/>
          <w:sz w:val="21"/>
          <w:szCs w:val="21"/>
        </w:rPr>
        <w:t>レポート作成業務</w:t>
      </w:r>
    </w:p>
    <w:p w14:paraId="096ED0BD" w14:textId="2AC05959" w:rsidR="003374DD" w:rsidRPr="00676F3A" w:rsidRDefault="00C704E8" w:rsidP="367F8DFE">
      <w:pPr>
        <w:pStyle w:val="Default"/>
        <w:ind w:leftChars="200" w:left="420" w:firstLineChars="100" w:firstLine="210"/>
        <w:rPr>
          <w:rFonts w:asciiTheme="majorEastAsia" w:eastAsiaTheme="majorEastAsia" w:hAnsiTheme="majorEastAsia"/>
          <w:color w:val="auto"/>
          <w:sz w:val="21"/>
          <w:szCs w:val="21"/>
        </w:rPr>
      </w:pPr>
      <w:r>
        <w:rPr>
          <w:rFonts w:asciiTheme="minorEastAsia" w:eastAsiaTheme="minorEastAsia" w:hAnsiTheme="minorEastAsia" w:hint="eastAsia"/>
          <w:color w:val="auto"/>
          <w:sz w:val="21"/>
          <w:szCs w:val="21"/>
        </w:rPr>
        <w:t>５</w:t>
      </w:r>
      <w:r w:rsidR="004112C4">
        <w:rPr>
          <w:rFonts w:asciiTheme="minorEastAsia" w:eastAsiaTheme="minorEastAsia" w:hAnsiTheme="minorEastAsia" w:hint="eastAsia"/>
          <w:color w:val="auto"/>
          <w:sz w:val="21"/>
          <w:szCs w:val="21"/>
        </w:rPr>
        <w:t>(2)</w:t>
      </w:r>
      <w:r w:rsidR="00A270DE">
        <w:rPr>
          <w:rFonts w:asciiTheme="minorEastAsia" w:eastAsiaTheme="minorEastAsia" w:hAnsiTheme="minorEastAsia" w:hint="eastAsia"/>
          <w:color w:val="auto"/>
          <w:sz w:val="21"/>
          <w:szCs w:val="21"/>
        </w:rPr>
        <w:t>イ</w:t>
      </w:r>
      <w:r w:rsidR="00DF66D6" w:rsidRPr="367F8DFE">
        <w:rPr>
          <w:rFonts w:asciiTheme="minorEastAsia" w:eastAsiaTheme="minorEastAsia" w:hAnsiTheme="minorEastAsia"/>
          <w:color w:val="auto"/>
          <w:sz w:val="21"/>
          <w:szCs w:val="21"/>
        </w:rPr>
        <w:t>の</w:t>
      </w:r>
      <w:r w:rsidR="00A27E0E">
        <w:rPr>
          <w:rFonts w:asciiTheme="minorEastAsia" w:eastAsiaTheme="minorEastAsia" w:hAnsiTheme="minorEastAsia" w:hint="eastAsia"/>
          <w:color w:val="auto"/>
          <w:sz w:val="21"/>
          <w:szCs w:val="21"/>
        </w:rPr>
        <w:t>分析結果を基に、４(</w:t>
      </w:r>
      <w:r>
        <w:rPr>
          <w:rFonts w:asciiTheme="minorEastAsia" w:eastAsiaTheme="minorEastAsia" w:hAnsiTheme="minorEastAsia" w:hint="eastAsia"/>
          <w:color w:val="auto"/>
          <w:sz w:val="21"/>
          <w:szCs w:val="21"/>
        </w:rPr>
        <w:t>2</w:t>
      </w:r>
      <w:r w:rsidR="00A27E0E">
        <w:rPr>
          <w:rFonts w:asciiTheme="minorEastAsia" w:eastAsiaTheme="minorEastAsia" w:hAnsiTheme="minorEastAsia" w:hint="eastAsia"/>
          <w:color w:val="auto"/>
          <w:sz w:val="21"/>
          <w:szCs w:val="21"/>
        </w:rPr>
        <w:t>)を中心とした事項についてレポートに</w:t>
      </w:r>
      <w:r w:rsidR="004336F3" w:rsidRPr="367F8DFE">
        <w:rPr>
          <w:rFonts w:asciiTheme="minorEastAsia" w:eastAsiaTheme="minorEastAsia" w:hAnsiTheme="minorEastAsia"/>
          <w:color w:val="auto"/>
          <w:sz w:val="21"/>
          <w:szCs w:val="21"/>
        </w:rPr>
        <w:t>まとめて報告を行うこと。なお</w:t>
      </w:r>
      <w:r w:rsidR="00E730A1" w:rsidRPr="367F8DFE">
        <w:rPr>
          <w:rFonts w:asciiTheme="minorEastAsia" w:eastAsiaTheme="minorEastAsia" w:hAnsiTheme="minorEastAsia"/>
          <w:color w:val="auto"/>
          <w:sz w:val="21"/>
          <w:szCs w:val="21"/>
        </w:rPr>
        <w:t>、</w:t>
      </w:r>
      <w:r w:rsidR="00676F3A" w:rsidRPr="367F8DFE">
        <w:rPr>
          <w:rFonts w:asciiTheme="minorEastAsia" w:eastAsiaTheme="minorEastAsia" w:hAnsiTheme="minorEastAsia"/>
          <w:color w:val="auto"/>
          <w:sz w:val="21"/>
          <w:szCs w:val="21"/>
        </w:rPr>
        <w:t>可能な限り具体的な事例</w:t>
      </w:r>
      <w:r w:rsidR="00E730A1" w:rsidRPr="367F8DFE">
        <w:rPr>
          <w:rFonts w:asciiTheme="minorEastAsia" w:eastAsiaTheme="minorEastAsia" w:hAnsiTheme="minorEastAsia"/>
          <w:color w:val="auto"/>
          <w:sz w:val="21"/>
          <w:szCs w:val="21"/>
        </w:rPr>
        <w:t>への落とし込みを行い</w:t>
      </w:r>
      <w:r w:rsidR="00676F3A" w:rsidRPr="367F8DFE">
        <w:rPr>
          <w:rFonts w:asciiTheme="minorEastAsia" w:eastAsiaTheme="minorEastAsia" w:hAnsiTheme="minorEastAsia"/>
          <w:color w:val="auto"/>
          <w:sz w:val="21"/>
          <w:szCs w:val="21"/>
        </w:rPr>
        <w:t>、</w:t>
      </w:r>
      <w:r w:rsidR="00656431" w:rsidRPr="367F8DFE">
        <w:rPr>
          <w:rFonts w:asciiTheme="minorEastAsia" w:eastAsiaTheme="minorEastAsia" w:hAnsiTheme="minorEastAsia"/>
          <w:color w:val="auto"/>
          <w:sz w:val="21"/>
          <w:szCs w:val="21"/>
        </w:rPr>
        <w:t>直感的に理解し</w:t>
      </w:r>
      <w:r w:rsidR="00204024" w:rsidRPr="367F8DFE">
        <w:rPr>
          <w:rFonts w:asciiTheme="minorEastAsia" w:eastAsiaTheme="minorEastAsia" w:hAnsiTheme="minorEastAsia"/>
          <w:color w:val="auto"/>
          <w:sz w:val="21"/>
          <w:szCs w:val="21"/>
        </w:rPr>
        <w:t>施策</w:t>
      </w:r>
      <w:r w:rsidR="00B26513">
        <w:rPr>
          <w:rFonts w:asciiTheme="minorEastAsia" w:eastAsiaTheme="minorEastAsia" w:hAnsiTheme="minorEastAsia" w:hint="eastAsia"/>
          <w:color w:val="auto"/>
          <w:sz w:val="21"/>
          <w:szCs w:val="21"/>
        </w:rPr>
        <w:t>検討のガイドラインとして</w:t>
      </w:r>
      <w:r w:rsidR="00204024" w:rsidRPr="367F8DFE">
        <w:rPr>
          <w:rFonts w:asciiTheme="minorEastAsia" w:eastAsiaTheme="minorEastAsia" w:hAnsiTheme="minorEastAsia"/>
          <w:color w:val="auto"/>
          <w:sz w:val="21"/>
          <w:szCs w:val="21"/>
        </w:rPr>
        <w:t>活用し</w:t>
      </w:r>
      <w:r w:rsidR="00656431" w:rsidRPr="367F8DFE">
        <w:rPr>
          <w:rFonts w:asciiTheme="minorEastAsia" w:eastAsiaTheme="minorEastAsia" w:hAnsiTheme="minorEastAsia"/>
          <w:color w:val="auto"/>
          <w:sz w:val="21"/>
          <w:szCs w:val="21"/>
        </w:rPr>
        <w:t>やすい</w:t>
      </w:r>
      <w:r w:rsidR="00676F3A" w:rsidRPr="367F8DFE">
        <w:rPr>
          <w:rFonts w:asciiTheme="minorEastAsia" w:eastAsiaTheme="minorEastAsia" w:hAnsiTheme="minorEastAsia"/>
          <w:color w:val="auto"/>
          <w:sz w:val="21"/>
          <w:szCs w:val="21"/>
        </w:rPr>
        <w:t>よう図等を</w:t>
      </w:r>
      <w:r w:rsidR="001E7CB7" w:rsidRPr="367F8DFE">
        <w:rPr>
          <w:rFonts w:asciiTheme="minorEastAsia" w:eastAsiaTheme="minorEastAsia" w:hAnsiTheme="minorEastAsia"/>
          <w:color w:val="auto"/>
          <w:sz w:val="21"/>
          <w:szCs w:val="21"/>
        </w:rPr>
        <w:t>使用</w:t>
      </w:r>
      <w:r w:rsidR="00B26513">
        <w:rPr>
          <w:rFonts w:asciiTheme="minorEastAsia" w:eastAsiaTheme="minorEastAsia" w:hAnsiTheme="minorEastAsia" w:hint="eastAsia"/>
          <w:color w:val="auto"/>
          <w:sz w:val="21"/>
          <w:szCs w:val="21"/>
        </w:rPr>
        <w:t>した</w:t>
      </w:r>
      <w:r w:rsidR="00676F3A" w:rsidRPr="367F8DFE">
        <w:rPr>
          <w:rFonts w:asciiTheme="minorEastAsia" w:eastAsiaTheme="minorEastAsia" w:hAnsiTheme="minorEastAsia"/>
          <w:color w:val="auto"/>
          <w:sz w:val="21"/>
          <w:szCs w:val="21"/>
        </w:rPr>
        <w:t>内容とする</w:t>
      </w:r>
      <w:r w:rsidR="007A1962">
        <w:rPr>
          <w:rFonts w:asciiTheme="minorEastAsia" w:eastAsiaTheme="minorEastAsia" w:hAnsiTheme="minorEastAsia" w:hint="eastAsia"/>
          <w:color w:val="auto"/>
          <w:sz w:val="21"/>
          <w:szCs w:val="21"/>
        </w:rPr>
        <w:t>こと。</w:t>
      </w:r>
    </w:p>
    <w:p w14:paraId="6289967D" w14:textId="29D829C8" w:rsidR="001B1CB4" w:rsidRPr="00A27372" w:rsidRDefault="001B1CB4" w:rsidP="00B26513">
      <w:pPr>
        <w:pStyle w:val="Default"/>
        <w:rPr>
          <w:rFonts w:asciiTheme="minorEastAsia" w:eastAsiaTheme="minorEastAsia" w:hAnsiTheme="minorEastAsia" w:cs="ＭＳ 明朝"/>
          <w:color w:val="auto"/>
          <w:sz w:val="21"/>
          <w:szCs w:val="21"/>
        </w:rPr>
      </w:pPr>
    </w:p>
    <w:p w14:paraId="2D5017EB" w14:textId="798F9F95" w:rsidR="001B1CB4" w:rsidRPr="000067E1" w:rsidRDefault="09A17FCF" w:rsidP="367AA2E2">
      <w:pPr>
        <w:pStyle w:val="Default"/>
        <w:ind w:left="210" w:hangingChars="100" w:hanging="210"/>
        <w:rPr>
          <w:rFonts w:asciiTheme="majorEastAsia" w:eastAsiaTheme="majorEastAsia" w:hAnsiTheme="majorEastAsia" w:cs="ＭＳ 明朝"/>
          <w:color w:val="auto"/>
          <w:sz w:val="21"/>
          <w:szCs w:val="21"/>
        </w:rPr>
      </w:pPr>
      <w:r w:rsidRPr="367AA2E2">
        <w:rPr>
          <w:rFonts w:asciiTheme="majorEastAsia" w:eastAsiaTheme="majorEastAsia" w:hAnsiTheme="majorEastAsia" w:cs="ＭＳ 明朝"/>
          <w:color w:val="auto"/>
          <w:sz w:val="21"/>
          <w:szCs w:val="21"/>
        </w:rPr>
        <w:t>６</w:t>
      </w:r>
      <w:r w:rsidR="001B1CB4" w:rsidRPr="367AA2E2">
        <w:rPr>
          <w:rFonts w:asciiTheme="majorEastAsia" w:eastAsiaTheme="majorEastAsia" w:hAnsiTheme="majorEastAsia" w:cs="ＭＳ 明朝"/>
          <w:color w:val="auto"/>
          <w:sz w:val="21"/>
          <w:szCs w:val="21"/>
        </w:rPr>
        <w:t xml:space="preserve">　実施スケジュール（予定）</w:t>
      </w:r>
    </w:p>
    <w:p w14:paraId="74B25953" w14:textId="43B23BED" w:rsidR="001B1CB4" w:rsidRDefault="001B1CB4" w:rsidP="001B1CB4">
      <w:pPr>
        <w:pStyle w:val="Default"/>
        <w:ind w:leftChars="100" w:left="210"/>
        <w:rPr>
          <w:rFonts w:ascii="ＭＳ 明朝" w:eastAsia="ＭＳ 明朝" w:cs="ＭＳ 明朝"/>
          <w:color w:val="auto"/>
          <w:sz w:val="21"/>
          <w:szCs w:val="21"/>
        </w:rPr>
      </w:pPr>
      <w:r w:rsidRPr="000067E1">
        <w:rPr>
          <w:rFonts w:ascii="ＭＳ 明朝" w:eastAsia="ＭＳ 明朝" w:cs="ＭＳ 明朝" w:hint="eastAsia"/>
          <w:color w:val="auto"/>
          <w:sz w:val="21"/>
          <w:szCs w:val="21"/>
        </w:rPr>
        <w:t>・契約締結日～</w:t>
      </w:r>
      <w:r w:rsidR="00E76323">
        <w:rPr>
          <w:rFonts w:ascii="ＭＳ 明朝" w:eastAsia="ＭＳ 明朝" w:cs="ＭＳ 明朝" w:hint="eastAsia"/>
          <w:color w:val="auto"/>
          <w:sz w:val="21"/>
          <w:szCs w:val="21"/>
        </w:rPr>
        <w:t>１</w:t>
      </w:r>
      <w:r w:rsidRPr="000067E1">
        <w:rPr>
          <w:rFonts w:ascii="ＭＳ 明朝" w:eastAsia="ＭＳ 明朝" w:cs="ＭＳ 明朝" w:hint="eastAsia"/>
          <w:color w:val="auto"/>
          <w:sz w:val="21"/>
          <w:szCs w:val="21"/>
        </w:rPr>
        <w:t>月</w:t>
      </w:r>
      <w:r w:rsidRPr="000067E1">
        <w:rPr>
          <w:rFonts w:ascii="ＭＳ 明朝" w:eastAsia="ＭＳ 明朝" w:cs="ＭＳ 明朝" w:hint="eastAsia"/>
          <w:color w:val="auto"/>
          <w:sz w:val="21"/>
          <w:szCs w:val="21"/>
        </w:rPr>
        <w:tab/>
      </w:r>
      <w:r w:rsidRPr="001B1CB4">
        <w:rPr>
          <w:rFonts w:ascii="ＭＳ 明朝" w:eastAsia="ＭＳ 明朝" w:cs="ＭＳ 明朝" w:hint="eastAsia"/>
          <w:color w:val="auto"/>
          <w:sz w:val="21"/>
          <w:szCs w:val="21"/>
        </w:rPr>
        <w:t>データ収集及び調査</w:t>
      </w:r>
      <w:r w:rsidR="00C43A35">
        <w:rPr>
          <w:rFonts w:ascii="ＭＳ 明朝" w:eastAsia="ＭＳ 明朝" w:cs="ＭＳ 明朝" w:hint="eastAsia"/>
          <w:color w:val="auto"/>
          <w:sz w:val="21"/>
          <w:szCs w:val="21"/>
        </w:rPr>
        <w:t>、分析</w:t>
      </w:r>
      <w:r w:rsidR="00614FF1">
        <w:rPr>
          <w:rFonts w:ascii="ＭＳ 明朝" w:eastAsia="ＭＳ 明朝" w:cs="ＭＳ 明朝" w:hint="eastAsia"/>
          <w:color w:val="auto"/>
          <w:sz w:val="21"/>
          <w:szCs w:val="21"/>
        </w:rPr>
        <w:t>業務</w:t>
      </w:r>
    </w:p>
    <w:p w14:paraId="7919C5E0" w14:textId="2FC5F3A3" w:rsidR="001B1CB4" w:rsidRPr="002C1052" w:rsidRDefault="001B1CB4" w:rsidP="001B1CB4">
      <w:pPr>
        <w:pStyle w:val="Default"/>
        <w:ind w:leftChars="100" w:left="210"/>
        <w:rPr>
          <w:rFonts w:ascii="ＭＳ 明朝" w:eastAsia="ＭＳ 明朝" w:cs="ＭＳ 明朝"/>
          <w:color w:val="auto"/>
          <w:sz w:val="21"/>
          <w:szCs w:val="21"/>
        </w:rPr>
      </w:pPr>
      <w:r w:rsidRPr="000067E1">
        <w:rPr>
          <w:rFonts w:ascii="ＭＳ 明朝" w:eastAsia="ＭＳ 明朝" w:cs="ＭＳ 明朝" w:hint="eastAsia"/>
          <w:color w:val="auto"/>
          <w:sz w:val="21"/>
          <w:szCs w:val="21"/>
        </w:rPr>
        <w:t>・</w:t>
      </w:r>
      <w:r w:rsidR="008F4587">
        <w:rPr>
          <w:rFonts w:ascii="ＭＳ 明朝" w:eastAsia="ＭＳ 明朝" w:cs="ＭＳ 明朝" w:hint="eastAsia"/>
          <w:color w:val="auto"/>
          <w:sz w:val="21"/>
          <w:szCs w:val="21"/>
        </w:rPr>
        <w:t>１</w:t>
      </w:r>
      <w:r w:rsidRPr="002C1052">
        <w:rPr>
          <w:rFonts w:ascii="ＭＳ 明朝" w:eastAsia="ＭＳ 明朝" w:cs="ＭＳ 明朝" w:hint="eastAsia"/>
          <w:color w:val="auto"/>
          <w:sz w:val="21"/>
          <w:szCs w:val="21"/>
        </w:rPr>
        <w:t xml:space="preserve">月下旬　　　</w:t>
      </w:r>
      <w:r w:rsidRPr="002C1052">
        <w:rPr>
          <w:rFonts w:ascii="ＭＳ 明朝" w:eastAsia="ＭＳ 明朝" w:cs="ＭＳ 明朝" w:hint="eastAsia"/>
          <w:color w:val="auto"/>
          <w:sz w:val="21"/>
          <w:szCs w:val="21"/>
        </w:rPr>
        <w:tab/>
      </w:r>
      <w:r w:rsidR="002231A5" w:rsidRPr="002C1052">
        <w:rPr>
          <w:rFonts w:ascii="ＭＳ 明朝" w:eastAsia="ＭＳ 明朝" w:cs="ＭＳ 明朝" w:hint="eastAsia"/>
          <w:color w:val="auto"/>
          <w:sz w:val="21"/>
          <w:szCs w:val="21"/>
        </w:rPr>
        <w:t>分析結果報告書</w:t>
      </w:r>
      <w:r w:rsidRPr="002C1052">
        <w:rPr>
          <w:rFonts w:ascii="ＭＳ 明朝" w:eastAsia="ＭＳ 明朝" w:cs="ＭＳ 明朝" w:hint="eastAsia"/>
          <w:color w:val="auto"/>
          <w:sz w:val="21"/>
          <w:szCs w:val="21"/>
        </w:rPr>
        <w:t>中間報告</w:t>
      </w:r>
    </w:p>
    <w:p w14:paraId="65468425" w14:textId="6A212FD3" w:rsidR="00E4183E" w:rsidRPr="000067E1" w:rsidRDefault="00E4183E" w:rsidP="00E4183E">
      <w:pPr>
        <w:pStyle w:val="Default"/>
        <w:ind w:leftChars="100" w:left="210"/>
        <w:rPr>
          <w:rFonts w:ascii="ＭＳ 明朝" w:eastAsia="ＭＳ 明朝" w:cs="ＭＳ 明朝"/>
          <w:color w:val="auto"/>
          <w:sz w:val="21"/>
          <w:szCs w:val="21"/>
        </w:rPr>
      </w:pPr>
      <w:r w:rsidRPr="002C1052">
        <w:rPr>
          <w:rFonts w:ascii="ＭＳ 明朝" w:eastAsia="ＭＳ 明朝" w:cs="ＭＳ 明朝" w:hint="eastAsia"/>
          <w:color w:val="auto"/>
          <w:sz w:val="21"/>
          <w:szCs w:val="21"/>
        </w:rPr>
        <w:t>・</w:t>
      </w:r>
      <w:r w:rsidR="008F4587">
        <w:rPr>
          <w:rFonts w:ascii="ＭＳ 明朝" w:eastAsia="ＭＳ 明朝" w:cs="ＭＳ 明朝" w:hint="eastAsia"/>
          <w:color w:val="auto"/>
          <w:sz w:val="21"/>
          <w:szCs w:val="21"/>
        </w:rPr>
        <w:t>２</w:t>
      </w:r>
      <w:r w:rsidRPr="002C1052">
        <w:rPr>
          <w:rFonts w:ascii="ＭＳ 明朝" w:eastAsia="ＭＳ 明朝" w:cs="ＭＳ 明朝" w:hint="eastAsia"/>
          <w:color w:val="auto"/>
          <w:sz w:val="21"/>
          <w:szCs w:val="21"/>
        </w:rPr>
        <w:t>月</w:t>
      </w:r>
      <w:r w:rsidR="00E76323">
        <w:rPr>
          <w:rFonts w:ascii="ＭＳ 明朝" w:eastAsia="ＭＳ 明朝" w:cs="ＭＳ 明朝" w:hint="eastAsia"/>
          <w:color w:val="auto"/>
          <w:sz w:val="21"/>
          <w:szCs w:val="21"/>
        </w:rPr>
        <w:t>中</w:t>
      </w:r>
      <w:r w:rsidR="002231A5" w:rsidRPr="002C1052">
        <w:rPr>
          <w:rFonts w:ascii="ＭＳ 明朝" w:eastAsia="ＭＳ 明朝" w:cs="ＭＳ 明朝" w:hint="eastAsia"/>
          <w:color w:val="auto"/>
          <w:sz w:val="21"/>
          <w:szCs w:val="21"/>
        </w:rPr>
        <w:t>旬</w:t>
      </w:r>
      <w:r w:rsidRPr="002C1052">
        <w:rPr>
          <w:rFonts w:ascii="ＭＳ 明朝" w:eastAsia="ＭＳ 明朝" w:cs="ＭＳ 明朝" w:hint="eastAsia"/>
          <w:color w:val="auto"/>
          <w:sz w:val="21"/>
          <w:szCs w:val="21"/>
        </w:rPr>
        <w:t xml:space="preserve">　　　</w:t>
      </w:r>
      <w:r w:rsidR="002231A5" w:rsidRPr="002C1052">
        <w:rPr>
          <w:rFonts w:ascii="ＭＳ 明朝" w:eastAsia="ＭＳ 明朝" w:cs="ＭＳ 明朝" w:hint="eastAsia"/>
          <w:color w:val="auto"/>
          <w:sz w:val="21"/>
          <w:szCs w:val="21"/>
        </w:rPr>
        <w:t xml:space="preserve">　　　</w:t>
      </w:r>
      <w:r w:rsidRPr="002C1052">
        <w:rPr>
          <w:rFonts w:ascii="ＭＳ 明朝" w:eastAsia="ＭＳ 明朝" w:cs="ＭＳ 明朝" w:hint="eastAsia"/>
          <w:color w:val="auto"/>
          <w:sz w:val="21"/>
          <w:szCs w:val="21"/>
        </w:rPr>
        <w:t>レポート</w:t>
      </w:r>
      <w:r w:rsidR="002231A5" w:rsidRPr="002C1052">
        <w:rPr>
          <w:rFonts w:ascii="ＭＳ 明朝" w:eastAsia="ＭＳ 明朝" w:cs="ＭＳ 明朝" w:hint="eastAsia"/>
          <w:color w:val="auto"/>
          <w:sz w:val="21"/>
          <w:szCs w:val="21"/>
        </w:rPr>
        <w:t>中間報告</w:t>
      </w:r>
    </w:p>
    <w:p w14:paraId="7B9C555F" w14:textId="5AFF44EE" w:rsidR="001B1CB4" w:rsidRDefault="001B1CB4" w:rsidP="001B1CB4">
      <w:pPr>
        <w:pStyle w:val="Default"/>
        <w:ind w:leftChars="100" w:left="210"/>
        <w:rPr>
          <w:rFonts w:ascii="ＭＳ 明朝" w:eastAsia="ＭＳ 明朝" w:cs="ＭＳ 明朝"/>
          <w:color w:val="auto"/>
          <w:sz w:val="21"/>
          <w:szCs w:val="21"/>
        </w:rPr>
      </w:pPr>
      <w:r w:rsidRPr="367AA2E2">
        <w:rPr>
          <w:rFonts w:ascii="ＭＳ 明朝" w:eastAsia="ＭＳ 明朝" w:cs="ＭＳ 明朝"/>
          <w:color w:val="auto"/>
          <w:sz w:val="21"/>
          <w:szCs w:val="21"/>
        </w:rPr>
        <w:t>・</w:t>
      </w:r>
      <w:r w:rsidR="008F4587">
        <w:rPr>
          <w:rFonts w:ascii="ＭＳ 明朝" w:eastAsia="ＭＳ 明朝" w:cs="ＭＳ 明朝" w:hint="eastAsia"/>
          <w:color w:val="auto"/>
          <w:sz w:val="21"/>
          <w:szCs w:val="21"/>
        </w:rPr>
        <w:t>３</w:t>
      </w:r>
      <w:r w:rsidRPr="367AA2E2">
        <w:rPr>
          <w:rFonts w:ascii="ＭＳ 明朝" w:eastAsia="ＭＳ 明朝" w:cs="ＭＳ 明朝"/>
          <w:color w:val="auto"/>
          <w:sz w:val="21"/>
          <w:szCs w:val="21"/>
        </w:rPr>
        <w:t>月</w:t>
      </w:r>
      <w:r w:rsidR="008F4587">
        <w:rPr>
          <w:rFonts w:ascii="ＭＳ 明朝" w:eastAsia="ＭＳ 明朝" w:cs="ＭＳ 明朝" w:hint="eastAsia"/>
          <w:color w:val="auto"/>
          <w:sz w:val="21"/>
          <w:szCs w:val="21"/>
        </w:rPr>
        <w:t>1</w:t>
      </w:r>
      <w:r w:rsidR="00E76323">
        <w:rPr>
          <w:rFonts w:ascii="ＭＳ 明朝" w:eastAsia="ＭＳ 明朝" w:cs="ＭＳ 明朝" w:hint="eastAsia"/>
          <w:color w:val="auto"/>
          <w:sz w:val="21"/>
          <w:szCs w:val="21"/>
        </w:rPr>
        <w:t>3</w:t>
      </w:r>
      <w:r w:rsidRPr="367AA2E2">
        <w:rPr>
          <w:rFonts w:ascii="ＭＳ 明朝" w:eastAsia="ＭＳ 明朝" w:cs="ＭＳ 明朝"/>
          <w:color w:val="auto"/>
          <w:sz w:val="21"/>
          <w:szCs w:val="21"/>
        </w:rPr>
        <w:t>日（</w:t>
      </w:r>
      <w:r w:rsidR="002231A5">
        <w:rPr>
          <w:rFonts w:ascii="ＭＳ 明朝" w:eastAsia="ＭＳ 明朝" w:cs="ＭＳ 明朝" w:hint="eastAsia"/>
          <w:color w:val="auto"/>
          <w:sz w:val="21"/>
          <w:szCs w:val="21"/>
        </w:rPr>
        <w:t>金</w:t>
      </w:r>
      <w:r w:rsidRPr="367AA2E2">
        <w:rPr>
          <w:rFonts w:ascii="ＭＳ 明朝" w:eastAsia="ＭＳ 明朝" w:cs="ＭＳ 明朝"/>
          <w:color w:val="auto"/>
          <w:sz w:val="21"/>
          <w:szCs w:val="21"/>
        </w:rPr>
        <w:t xml:space="preserve">）　　　</w:t>
      </w:r>
      <w:r w:rsidR="009F7C6F">
        <w:rPr>
          <w:rFonts w:ascii="ＭＳ 明朝" w:eastAsia="ＭＳ 明朝" w:cs="ＭＳ 明朝" w:hint="eastAsia"/>
          <w:color w:val="auto"/>
          <w:sz w:val="21"/>
          <w:szCs w:val="21"/>
        </w:rPr>
        <w:t>レポート、</w:t>
      </w:r>
      <w:r w:rsidRPr="367AA2E2">
        <w:rPr>
          <w:rFonts w:ascii="ＭＳ 明朝" w:eastAsia="ＭＳ 明朝" w:cs="ＭＳ 明朝"/>
          <w:color w:val="auto"/>
          <w:sz w:val="21"/>
          <w:szCs w:val="21"/>
        </w:rPr>
        <w:t>分析結果</w:t>
      </w:r>
      <w:r w:rsidR="00A27E0E">
        <w:rPr>
          <w:rFonts w:ascii="ＭＳ 明朝" w:eastAsia="ＭＳ 明朝" w:cs="ＭＳ 明朝" w:hint="eastAsia"/>
          <w:color w:val="auto"/>
          <w:sz w:val="21"/>
          <w:szCs w:val="21"/>
        </w:rPr>
        <w:t>報告書</w:t>
      </w:r>
      <w:r w:rsidRPr="367AA2E2">
        <w:rPr>
          <w:rFonts w:ascii="ＭＳ 明朝" w:eastAsia="ＭＳ 明朝" w:cs="ＭＳ 明朝"/>
          <w:color w:val="auto"/>
          <w:sz w:val="21"/>
          <w:szCs w:val="21"/>
        </w:rPr>
        <w:t>及び事業報告書提出</w:t>
      </w:r>
    </w:p>
    <w:p w14:paraId="1539BF8E" w14:textId="7E382AF1" w:rsidR="367AA2E2" w:rsidRDefault="367AA2E2" w:rsidP="00E56BE1">
      <w:pPr>
        <w:pStyle w:val="Default"/>
        <w:rPr>
          <w:rFonts w:ascii="ＭＳ 明朝" w:eastAsia="ＭＳ 明朝" w:cs="ＭＳ 明朝"/>
          <w:color w:val="auto"/>
          <w:sz w:val="21"/>
          <w:szCs w:val="21"/>
        </w:rPr>
      </w:pPr>
    </w:p>
    <w:p w14:paraId="0B81A443" w14:textId="460E81E8" w:rsidR="571F365A" w:rsidRDefault="571F365A" w:rsidP="367AA2E2">
      <w:pPr>
        <w:pStyle w:val="Default"/>
        <w:rPr>
          <w:rFonts w:asciiTheme="majorEastAsia" w:eastAsiaTheme="majorEastAsia" w:hAnsiTheme="majorEastAsia"/>
          <w:color w:val="auto"/>
          <w:sz w:val="21"/>
          <w:szCs w:val="21"/>
        </w:rPr>
      </w:pPr>
      <w:r w:rsidRPr="367AA2E2">
        <w:rPr>
          <w:rFonts w:asciiTheme="majorEastAsia" w:eastAsiaTheme="majorEastAsia" w:hAnsiTheme="majorEastAsia"/>
          <w:color w:val="auto"/>
          <w:sz w:val="21"/>
          <w:szCs w:val="21"/>
        </w:rPr>
        <w:t>７　留意事項</w:t>
      </w:r>
    </w:p>
    <w:p w14:paraId="00AEB6E9" w14:textId="6839C0D6" w:rsidR="571F365A" w:rsidRDefault="571F365A" w:rsidP="00CB1F58">
      <w:pPr>
        <w:pStyle w:val="Default"/>
        <w:numPr>
          <w:ilvl w:val="0"/>
          <w:numId w:val="15"/>
        </w:numPr>
        <w:rPr>
          <w:rFonts w:asciiTheme="minorHAnsi" w:eastAsia="ＭＳ 明朝" w:cs="ＭＳ 明朝"/>
          <w:color w:val="auto"/>
          <w:sz w:val="21"/>
          <w:szCs w:val="21"/>
        </w:rPr>
      </w:pPr>
      <w:r w:rsidRPr="367AA2E2">
        <w:rPr>
          <w:rFonts w:asciiTheme="minorHAnsi" w:eastAsia="ＭＳ 明朝" w:cs="ＭＳ 明朝"/>
          <w:color w:val="auto"/>
          <w:sz w:val="21"/>
          <w:szCs w:val="21"/>
        </w:rPr>
        <w:t>本事業の実施に当たっては、関係法令を順守し、委託者と協議を重ねながら、適正に履行すること。</w:t>
      </w:r>
    </w:p>
    <w:p w14:paraId="17D47556" w14:textId="6D4D3BEE" w:rsidR="571F365A" w:rsidRDefault="571F365A" w:rsidP="00CB1F58">
      <w:pPr>
        <w:pStyle w:val="Default"/>
        <w:numPr>
          <w:ilvl w:val="0"/>
          <w:numId w:val="15"/>
        </w:numPr>
        <w:rPr>
          <w:rFonts w:asciiTheme="minorHAnsi" w:eastAsia="ＭＳ 明朝" w:cs="ＭＳ 明朝"/>
          <w:color w:val="auto"/>
          <w:sz w:val="21"/>
          <w:szCs w:val="21"/>
        </w:rPr>
      </w:pPr>
      <w:r w:rsidRPr="367AA2E2">
        <w:rPr>
          <w:rFonts w:asciiTheme="minorHAnsi" w:eastAsia="ＭＳ 明朝" w:cs="ＭＳ 明朝"/>
          <w:color w:val="auto"/>
          <w:sz w:val="21"/>
          <w:szCs w:val="21"/>
        </w:rPr>
        <w:t>各業務上で必要となるデータ収集に係る調整や許諾等は、全て受託者の責任において行うこと。</w:t>
      </w:r>
    </w:p>
    <w:p w14:paraId="7B4FD13D" w14:textId="0BECD26E" w:rsidR="571F365A" w:rsidRDefault="571F365A" w:rsidP="00CB1F58">
      <w:pPr>
        <w:pStyle w:val="Default"/>
        <w:numPr>
          <w:ilvl w:val="0"/>
          <w:numId w:val="15"/>
        </w:numPr>
        <w:rPr>
          <w:rFonts w:asciiTheme="minorHAnsi" w:eastAsia="ＭＳ 明朝" w:cs="ＭＳ 明朝"/>
          <w:color w:val="auto"/>
          <w:sz w:val="21"/>
          <w:szCs w:val="21"/>
        </w:rPr>
      </w:pPr>
      <w:r w:rsidRPr="367AA2E2">
        <w:rPr>
          <w:rFonts w:asciiTheme="minorHAnsi" w:eastAsia="ＭＳ 明朝" w:cs="ＭＳ 明朝"/>
          <w:color w:val="auto"/>
          <w:sz w:val="21"/>
          <w:szCs w:val="21"/>
        </w:rPr>
        <w:t>本仕様書により制作された成果物の一切の著作権（著作権法第</w:t>
      </w:r>
      <w:r w:rsidRPr="008A31BD">
        <w:rPr>
          <w:rFonts w:ascii="ＭＳ 明朝" w:eastAsia="ＭＳ 明朝" w:hAnsi="ＭＳ 明朝" w:cs="ＭＳ 明朝"/>
          <w:color w:val="auto"/>
          <w:sz w:val="21"/>
          <w:szCs w:val="21"/>
        </w:rPr>
        <w:t>27</w:t>
      </w:r>
      <w:r w:rsidRPr="367AA2E2">
        <w:rPr>
          <w:rFonts w:asciiTheme="minorHAnsi" w:eastAsia="ＭＳ 明朝" w:cs="ＭＳ 明朝"/>
          <w:color w:val="auto"/>
          <w:sz w:val="21"/>
          <w:szCs w:val="21"/>
        </w:rPr>
        <w:t>条及び第</w:t>
      </w:r>
      <w:r w:rsidRPr="008A31BD">
        <w:rPr>
          <w:rFonts w:ascii="ＭＳ 明朝" w:eastAsia="ＭＳ 明朝" w:hAnsi="ＭＳ 明朝" w:cs="ＭＳ 明朝"/>
          <w:color w:val="auto"/>
          <w:sz w:val="21"/>
          <w:szCs w:val="21"/>
        </w:rPr>
        <w:t>28</w:t>
      </w:r>
      <w:r w:rsidRPr="367AA2E2">
        <w:rPr>
          <w:rFonts w:asciiTheme="minorHAnsi" w:eastAsia="ＭＳ 明朝" w:cs="ＭＳ 明朝"/>
          <w:color w:val="auto"/>
          <w:sz w:val="21"/>
          <w:szCs w:val="21"/>
        </w:rPr>
        <w:t>条の権利を含む。）は、完了検査をもって全て委託者に移転すること。</w:t>
      </w:r>
    </w:p>
    <w:p w14:paraId="248FBE49" w14:textId="2993078C" w:rsidR="00CB1F58" w:rsidRDefault="571F365A" w:rsidP="00CB1F58">
      <w:pPr>
        <w:pStyle w:val="Default"/>
        <w:numPr>
          <w:ilvl w:val="0"/>
          <w:numId w:val="15"/>
        </w:numPr>
        <w:rPr>
          <w:rFonts w:asciiTheme="minorHAnsi" w:eastAsia="ＭＳ 明朝" w:cs="ＭＳ 明朝"/>
          <w:color w:val="auto"/>
          <w:sz w:val="21"/>
          <w:szCs w:val="21"/>
        </w:rPr>
      </w:pPr>
      <w:r w:rsidRPr="367AA2E2">
        <w:rPr>
          <w:rFonts w:asciiTheme="minorHAnsi" w:eastAsia="ＭＳ 明朝" w:cs="ＭＳ 明朝"/>
          <w:color w:val="auto"/>
          <w:sz w:val="21"/>
          <w:szCs w:val="21"/>
        </w:rPr>
        <w:lastRenderedPageBreak/>
        <w:t>受託者は、委託者が認めた場合を除き、成果物に係る著作者人格権を行使できないものとする。</w:t>
      </w:r>
    </w:p>
    <w:p w14:paraId="1D773CD0" w14:textId="603584DE" w:rsidR="571F365A" w:rsidRDefault="571F365A" w:rsidP="00CB1F58">
      <w:pPr>
        <w:pStyle w:val="Default"/>
        <w:numPr>
          <w:ilvl w:val="0"/>
          <w:numId w:val="15"/>
        </w:numPr>
        <w:rPr>
          <w:rFonts w:asciiTheme="minorHAnsi" w:eastAsia="ＭＳ 明朝" w:cs="ＭＳ 明朝"/>
          <w:color w:val="auto"/>
          <w:sz w:val="21"/>
          <w:szCs w:val="21"/>
        </w:rPr>
      </w:pPr>
      <w:r w:rsidRPr="367AA2E2">
        <w:rPr>
          <w:rFonts w:asciiTheme="minorHAnsi" w:eastAsia="ＭＳ 明朝" w:cs="ＭＳ 明朝"/>
          <w:color w:val="auto"/>
          <w:sz w:val="21"/>
          <w:szCs w:val="21"/>
        </w:rPr>
        <w:t>成果物については、第三者の知的財産権等を侵害していないことを保証すること。</w:t>
      </w:r>
    </w:p>
    <w:p w14:paraId="279315AF" w14:textId="6064C230" w:rsidR="571F365A" w:rsidRDefault="571F365A" w:rsidP="00CB1F58">
      <w:pPr>
        <w:pStyle w:val="Default"/>
        <w:numPr>
          <w:ilvl w:val="0"/>
          <w:numId w:val="15"/>
        </w:numPr>
        <w:rPr>
          <w:rFonts w:asciiTheme="minorHAnsi" w:eastAsia="ＭＳ 明朝" w:cs="ＭＳ 明朝"/>
          <w:color w:val="auto"/>
          <w:sz w:val="21"/>
          <w:szCs w:val="21"/>
        </w:rPr>
      </w:pPr>
      <w:r w:rsidRPr="367AA2E2">
        <w:rPr>
          <w:rFonts w:asciiTheme="minorHAnsi" w:eastAsia="ＭＳ 明朝" w:cs="ＭＳ 明朝"/>
          <w:color w:val="auto"/>
          <w:sz w:val="21"/>
          <w:szCs w:val="21"/>
        </w:rPr>
        <w:t>第三者が有する知的財産権等の侵害の申立を受けたときには、受託者の責任（解決に要する一切の費用負担を含む。）において解決すること。</w:t>
      </w:r>
    </w:p>
    <w:p w14:paraId="462C8FD0" w14:textId="3BA5715C" w:rsidR="571F365A" w:rsidRDefault="571F365A" w:rsidP="00CB1F58">
      <w:pPr>
        <w:pStyle w:val="Default"/>
        <w:numPr>
          <w:ilvl w:val="0"/>
          <w:numId w:val="15"/>
        </w:numPr>
        <w:rPr>
          <w:rFonts w:ascii="ＭＳ 明朝" w:eastAsia="ＭＳ 明朝" w:cs="ＭＳ 明朝"/>
          <w:color w:val="auto"/>
          <w:sz w:val="21"/>
          <w:szCs w:val="21"/>
        </w:rPr>
      </w:pPr>
      <w:r w:rsidRPr="367AA2E2">
        <w:rPr>
          <w:rFonts w:asciiTheme="minorHAnsi" w:eastAsia="ＭＳ 明朝" w:cs="ＭＳ 明朝"/>
          <w:color w:val="auto"/>
          <w:sz w:val="21"/>
          <w:szCs w:val="21"/>
        </w:rPr>
        <w:t>委託者は、必要に応じ、受託者に対して委託事業の処理状況について調査し、報告を求めることができる。</w:t>
      </w:r>
    </w:p>
    <w:p w14:paraId="65DB912D" w14:textId="30122E78" w:rsidR="571F365A" w:rsidRDefault="571F365A" w:rsidP="00CB1F58">
      <w:pPr>
        <w:pStyle w:val="Default"/>
        <w:numPr>
          <w:ilvl w:val="0"/>
          <w:numId w:val="15"/>
        </w:numPr>
        <w:rPr>
          <w:rFonts w:asciiTheme="minorEastAsia" w:eastAsiaTheme="minorEastAsia" w:hAnsiTheme="minorEastAsia" w:cs="ＭＳ 明朝"/>
          <w:color w:val="auto"/>
          <w:sz w:val="21"/>
          <w:szCs w:val="21"/>
        </w:rPr>
      </w:pPr>
      <w:r w:rsidRPr="367AA2E2">
        <w:rPr>
          <w:rFonts w:asciiTheme="minorEastAsia" w:eastAsiaTheme="minorEastAsia" w:hAnsiTheme="minorEastAsia" w:cs="ＭＳ 明朝"/>
          <w:color w:val="auto"/>
          <w:sz w:val="21"/>
          <w:szCs w:val="21"/>
        </w:rPr>
        <w:t>本事業に係る調整、調査、データ購入費、分析、報告等の一切の経費は、全て当初委託金額に含むこと。</w:t>
      </w:r>
    </w:p>
    <w:p w14:paraId="6C1B39A8" w14:textId="0556110F" w:rsidR="571F365A" w:rsidRDefault="571F365A" w:rsidP="00CB1F58">
      <w:pPr>
        <w:pStyle w:val="Default"/>
        <w:numPr>
          <w:ilvl w:val="0"/>
          <w:numId w:val="15"/>
        </w:numPr>
        <w:rPr>
          <w:rFonts w:asciiTheme="minorEastAsia" w:eastAsiaTheme="minorEastAsia" w:hAnsiTheme="minorEastAsia" w:cs="ＭＳ 明朝"/>
          <w:color w:val="auto"/>
          <w:sz w:val="21"/>
          <w:szCs w:val="21"/>
        </w:rPr>
      </w:pPr>
      <w:r w:rsidRPr="367AA2E2">
        <w:rPr>
          <w:rFonts w:asciiTheme="minorEastAsia" w:eastAsiaTheme="minorEastAsia" w:hAnsiTheme="minorEastAsia" w:cs="ＭＳ 明朝"/>
          <w:color w:val="auto"/>
          <w:sz w:val="21"/>
          <w:szCs w:val="21"/>
        </w:rPr>
        <w:t>見積書や請求書において、データ収集、購入、分析等の項目を別立てで計上し、積算すること。</w:t>
      </w:r>
    </w:p>
    <w:p w14:paraId="50FD18F2" w14:textId="77777777" w:rsidR="00C856AB" w:rsidRDefault="571F365A" w:rsidP="00CB1F58">
      <w:pPr>
        <w:pStyle w:val="ac"/>
        <w:numPr>
          <w:ilvl w:val="0"/>
          <w:numId w:val="15"/>
        </w:numPr>
        <w:ind w:leftChars="0"/>
        <w:jc w:val="left"/>
        <w:rPr>
          <w:rFonts w:asciiTheme="minorEastAsia" w:hAnsiTheme="minorEastAsia" w:cs="ＭＳ 明朝"/>
        </w:rPr>
      </w:pPr>
      <w:r w:rsidRPr="00CB1F58">
        <w:rPr>
          <w:rFonts w:asciiTheme="minorEastAsia" w:hAnsiTheme="minorEastAsia" w:cs="ＭＳ 明朝"/>
        </w:rPr>
        <w:t>業務の詳細について委託者と協議の上決定し、進捗状況を綿密に委託者に報告すること。</w:t>
      </w:r>
    </w:p>
    <w:p w14:paraId="7CB0AD1F" w14:textId="5FE56EC5" w:rsidR="367AA2E2" w:rsidRPr="006857FD" w:rsidRDefault="00C856AB" w:rsidP="00CB1F58">
      <w:pPr>
        <w:pStyle w:val="ac"/>
        <w:numPr>
          <w:ilvl w:val="0"/>
          <w:numId w:val="15"/>
        </w:numPr>
        <w:ind w:leftChars="0"/>
        <w:jc w:val="left"/>
        <w:rPr>
          <w:rFonts w:asciiTheme="minorEastAsia" w:hAnsiTheme="minorEastAsia" w:cs="ＭＳ 明朝"/>
        </w:rPr>
      </w:pPr>
      <w:r w:rsidRPr="006857FD">
        <w:rPr>
          <w:rFonts w:asciiTheme="minorEastAsia" w:hAnsiTheme="minorEastAsia" w:cs="ＭＳ 明朝" w:hint="eastAsia"/>
        </w:rPr>
        <w:t>栃木県から提供する調査結果等については、公開されているものを除き、本事業のみ利用できることとし、二次利用や他への提供は一切禁止するものとする。</w:t>
      </w:r>
      <w:r w:rsidR="571F365A" w:rsidRPr="006857FD">
        <w:rPr>
          <w:rFonts w:asciiTheme="minorEastAsia" w:hAnsiTheme="minorEastAsia" w:cs="ＭＳ 明朝"/>
        </w:rPr>
        <w:t xml:space="preserve"> </w:t>
      </w:r>
    </w:p>
    <w:p w14:paraId="5F33A481" w14:textId="77777777" w:rsidR="00B06A98" w:rsidRPr="001B1CB4" w:rsidRDefault="00B06A98" w:rsidP="00B06A98">
      <w:pPr>
        <w:pStyle w:val="Default"/>
        <w:ind w:left="210" w:hangingChars="100" w:hanging="210"/>
        <w:rPr>
          <w:rFonts w:ascii="ＭＳ 明朝" w:eastAsia="ＭＳ 明朝" w:cs="ＭＳ 明朝"/>
          <w:color w:val="auto"/>
          <w:sz w:val="21"/>
          <w:szCs w:val="21"/>
        </w:rPr>
      </w:pPr>
    </w:p>
    <w:p w14:paraId="5B3AC4CD" w14:textId="14270203" w:rsidR="00B06A98" w:rsidRPr="00B57330" w:rsidRDefault="00E730A1" w:rsidP="00B06A98">
      <w:pPr>
        <w:pStyle w:val="Default"/>
        <w:rPr>
          <w:color w:val="auto"/>
          <w:sz w:val="21"/>
          <w:szCs w:val="21"/>
        </w:rPr>
      </w:pPr>
      <w:r>
        <w:rPr>
          <w:rFonts w:hint="eastAsia"/>
          <w:color w:val="auto"/>
          <w:sz w:val="21"/>
          <w:szCs w:val="21"/>
        </w:rPr>
        <w:t>８</w:t>
      </w:r>
      <w:r w:rsidR="00334834" w:rsidRPr="00B57330">
        <w:rPr>
          <w:rFonts w:hint="eastAsia"/>
          <w:color w:val="auto"/>
          <w:sz w:val="21"/>
          <w:szCs w:val="21"/>
        </w:rPr>
        <w:t xml:space="preserve">　成果物</w:t>
      </w:r>
    </w:p>
    <w:p w14:paraId="789CC170" w14:textId="77777777" w:rsidR="00B06A98" w:rsidRPr="00B84AC8" w:rsidRDefault="00083231" w:rsidP="00676F3A">
      <w:pPr>
        <w:pStyle w:val="Default"/>
        <w:ind w:firstLineChars="100" w:firstLine="210"/>
        <w:rPr>
          <w:color w:val="auto"/>
          <w:sz w:val="21"/>
          <w:szCs w:val="21"/>
        </w:rPr>
      </w:pPr>
      <w:r w:rsidRPr="00B57330">
        <w:rPr>
          <w:color w:val="auto"/>
          <w:sz w:val="21"/>
          <w:szCs w:val="21"/>
        </w:rPr>
        <w:t xml:space="preserve">(1) </w:t>
      </w:r>
      <w:r w:rsidR="00B06A98" w:rsidRPr="00B57330">
        <w:rPr>
          <w:rFonts w:hint="eastAsia"/>
          <w:color w:val="auto"/>
          <w:sz w:val="21"/>
          <w:szCs w:val="21"/>
        </w:rPr>
        <w:t>提出</w:t>
      </w:r>
      <w:r w:rsidR="00B06A98" w:rsidRPr="00B84AC8">
        <w:rPr>
          <w:rFonts w:hint="eastAsia"/>
          <w:color w:val="auto"/>
          <w:sz w:val="21"/>
          <w:szCs w:val="21"/>
        </w:rPr>
        <w:t>物</w:t>
      </w:r>
    </w:p>
    <w:p w14:paraId="032FD24A" w14:textId="5598AE17" w:rsidR="00C75C61" w:rsidRPr="00B84AC8" w:rsidRDefault="002537E5" w:rsidP="00C75C61">
      <w:pPr>
        <w:pStyle w:val="Default"/>
        <w:ind w:leftChars="200" w:left="630" w:hangingChars="100" w:hanging="210"/>
        <w:rPr>
          <w:rFonts w:asciiTheme="minorEastAsia" w:eastAsiaTheme="minorEastAsia" w:hAnsiTheme="minorEastAsia"/>
          <w:color w:val="auto"/>
          <w:sz w:val="21"/>
          <w:szCs w:val="21"/>
        </w:rPr>
      </w:pPr>
      <w:r w:rsidRPr="00B84AC8">
        <w:rPr>
          <w:rFonts w:asciiTheme="minorEastAsia" w:eastAsiaTheme="minorEastAsia" w:hAnsiTheme="minorEastAsia" w:hint="eastAsia"/>
          <w:color w:val="auto"/>
          <w:sz w:val="21"/>
          <w:szCs w:val="21"/>
        </w:rPr>
        <w:t>・調査</w:t>
      </w:r>
      <w:r w:rsidR="00C75C61" w:rsidRPr="00B84AC8">
        <w:rPr>
          <w:rFonts w:asciiTheme="minorEastAsia" w:eastAsiaTheme="minorEastAsia" w:hAnsiTheme="minorEastAsia" w:hint="eastAsia"/>
          <w:color w:val="auto"/>
          <w:sz w:val="21"/>
          <w:szCs w:val="21"/>
        </w:rPr>
        <w:t>報告書：</w:t>
      </w:r>
      <w:r w:rsidR="00A4183A" w:rsidRPr="00B84AC8">
        <w:rPr>
          <w:rFonts w:asciiTheme="minorEastAsia" w:eastAsiaTheme="minorEastAsia" w:hAnsiTheme="minorEastAsia" w:hint="eastAsia"/>
          <w:color w:val="auto"/>
          <w:sz w:val="21"/>
          <w:szCs w:val="21"/>
        </w:rPr>
        <w:t>４(2)調査の観点に基づく</w:t>
      </w:r>
      <w:r w:rsidR="00C75C61" w:rsidRPr="00B84AC8">
        <w:rPr>
          <w:rFonts w:asciiTheme="minorEastAsia" w:eastAsiaTheme="minorEastAsia" w:hAnsiTheme="minorEastAsia" w:hint="eastAsia"/>
          <w:color w:val="auto"/>
          <w:sz w:val="21"/>
          <w:szCs w:val="21"/>
        </w:rPr>
        <w:t>分析結果、および考察をまとめた報告書（電子データ・製本版）</w:t>
      </w:r>
    </w:p>
    <w:p w14:paraId="2CC11832" w14:textId="098A8B1E" w:rsidR="002537E5" w:rsidRPr="00B84AC8" w:rsidRDefault="002537E5" w:rsidP="002537E5">
      <w:pPr>
        <w:pStyle w:val="Default"/>
        <w:ind w:leftChars="300" w:left="630"/>
        <w:rPr>
          <w:rFonts w:asciiTheme="minorEastAsia" w:eastAsiaTheme="minorEastAsia" w:hAnsiTheme="minorEastAsia" w:cs="ＭＳ 明朝"/>
          <w:color w:val="auto"/>
          <w:sz w:val="21"/>
          <w:szCs w:val="21"/>
        </w:rPr>
      </w:pPr>
      <w:r w:rsidRPr="00B84AC8">
        <w:rPr>
          <w:rFonts w:asciiTheme="minorEastAsia" w:eastAsiaTheme="minorEastAsia" w:hAnsiTheme="minorEastAsia" w:hint="eastAsia"/>
          <w:color w:val="auto"/>
          <w:sz w:val="21"/>
          <w:szCs w:val="21"/>
        </w:rPr>
        <w:t xml:space="preserve">　</w:t>
      </w:r>
      <w:r w:rsidRPr="00B84AC8">
        <w:rPr>
          <w:rFonts w:asciiTheme="minorEastAsia" w:eastAsiaTheme="minorEastAsia" w:hAnsiTheme="minorEastAsia" w:cs="ＭＳ 明朝" w:hint="eastAsia"/>
          <w:color w:val="auto"/>
          <w:sz w:val="21"/>
          <w:szCs w:val="21"/>
        </w:rPr>
        <w:t>※５(2)で実施した各種分析の結果を集約したもの。</w:t>
      </w:r>
    </w:p>
    <w:p w14:paraId="197DBA42" w14:textId="7B612DC6" w:rsidR="002537E5" w:rsidRPr="00B84AC8" w:rsidRDefault="002537E5" w:rsidP="002537E5">
      <w:pPr>
        <w:pStyle w:val="Default"/>
        <w:ind w:leftChars="400" w:left="840"/>
        <w:rPr>
          <w:rFonts w:asciiTheme="minorEastAsia" w:eastAsiaTheme="minorEastAsia" w:hAnsiTheme="minorEastAsia"/>
          <w:color w:val="auto"/>
          <w:sz w:val="21"/>
          <w:szCs w:val="21"/>
        </w:rPr>
      </w:pPr>
      <w:r w:rsidRPr="00B84AC8">
        <w:rPr>
          <w:rFonts w:asciiTheme="minorEastAsia" w:eastAsiaTheme="minorEastAsia" w:hAnsiTheme="minorEastAsia" w:cs="ＭＳ 明朝" w:hint="eastAsia"/>
          <w:color w:val="auto"/>
          <w:sz w:val="21"/>
          <w:szCs w:val="21"/>
        </w:rPr>
        <w:t>※調査報告書には、</w:t>
      </w:r>
      <w:r w:rsidRPr="00B84AC8">
        <w:rPr>
          <w:rFonts w:asciiTheme="minorEastAsia" w:eastAsiaTheme="minorEastAsia" w:hAnsiTheme="minorEastAsia" w:hint="eastAsia"/>
          <w:color w:val="auto"/>
          <w:sz w:val="21"/>
          <w:szCs w:val="21"/>
        </w:rPr>
        <w:t>調査結果に基づいた、栃木県農産物ブランド化に向けて効果的な発信手法とブランドの根幹となるストーリーを構成する要素を盛り込んだものとする。</w:t>
      </w:r>
    </w:p>
    <w:p w14:paraId="4C139D92" w14:textId="74FB273A" w:rsidR="00A4183A" w:rsidRPr="00B84AC8" w:rsidRDefault="00A4183A" w:rsidP="002537E5">
      <w:pPr>
        <w:pStyle w:val="Default"/>
        <w:ind w:leftChars="400" w:left="840"/>
        <w:rPr>
          <w:rFonts w:asciiTheme="minorEastAsia" w:eastAsiaTheme="minorEastAsia" w:hAnsiTheme="minorEastAsia" w:cs="ＭＳ 明朝"/>
          <w:color w:val="auto"/>
          <w:sz w:val="21"/>
          <w:szCs w:val="21"/>
        </w:rPr>
      </w:pPr>
      <w:r w:rsidRPr="00B84AC8">
        <w:rPr>
          <w:rFonts w:asciiTheme="minorEastAsia" w:eastAsiaTheme="minorEastAsia" w:hAnsiTheme="minorEastAsia" w:hint="eastAsia"/>
          <w:color w:val="auto"/>
          <w:sz w:val="21"/>
          <w:szCs w:val="21"/>
        </w:rPr>
        <w:t>※電子データは</w:t>
      </w:r>
      <w:r w:rsidR="00AD1D8B" w:rsidRPr="00B84AC8">
        <w:rPr>
          <w:rFonts w:asciiTheme="minorEastAsia" w:eastAsiaTheme="minorEastAsia" w:hAnsiTheme="minorEastAsia" w:hint="eastAsia"/>
          <w:color w:val="auto"/>
          <w:sz w:val="21"/>
          <w:szCs w:val="21"/>
        </w:rPr>
        <w:t>USBメモリに記録し提出すること。</w:t>
      </w:r>
    </w:p>
    <w:p w14:paraId="10D10D95" w14:textId="346D0655" w:rsidR="00AD1D8B" w:rsidRPr="00B84AC8" w:rsidRDefault="002537E5" w:rsidP="00AD1D8B">
      <w:pPr>
        <w:pStyle w:val="Default"/>
        <w:ind w:leftChars="200" w:left="630" w:hangingChars="100" w:hanging="210"/>
        <w:rPr>
          <w:rFonts w:asciiTheme="minorEastAsia" w:eastAsiaTheme="minorEastAsia" w:hAnsiTheme="minorEastAsia" w:cs="ＭＳ 明朝"/>
          <w:strike/>
          <w:color w:val="auto"/>
          <w:sz w:val="21"/>
          <w:szCs w:val="21"/>
        </w:rPr>
      </w:pPr>
      <w:r w:rsidRPr="00B84AC8">
        <w:rPr>
          <w:rFonts w:asciiTheme="minorEastAsia" w:eastAsiaTheme="minorEastAsia" w:hAnsiTheme="minorEastAsia" w:cs="ＭＳ 明朝" w:hint="eastAsia"/>
          <w:color w:val="auto"/>
          <w:sz w:val="21"/>
          <w:szCs w:val="21"/>
        </w:rPr>
        <w:t>・実施した調査のローデータ（電子データ）</w:t>
      </w:r>
    </w:p>
    <w:p w14:paraId="621CE27D" w14:textId="731FAC0E" w:rsidR="00AD1D8B" w:rsidRPr="00B84AC8" w:rsidRDefault="00AD1D8B" w:rsidP="00AD1D8B">
      <w:pPr>
        <w:pStyle w:val="Default"/>
        <w:ind w:leftChars="400" w:left="840"/>
        <w:rPr>
          <w:rFonts w:asciiTheme="minorEastAsia" w:eastAsiaTheme="minorEastAsia" w:hAnsiTheme="minorEastAsia" w:cs="ＭＳ 明朝"/>
          <w:color w:val="auto"/>
          <w:sz w:val="21"/>
          <w:szCs w:val="21"/>
        </w:rPr>
      </w:pPr>
      <w:r w:rsidRPr="00B84AC8">
        <w:rPr>
          <w:rFonts w:asciiTheme="minorEastAsia" w:eastAsiaTheme="minorEastAsia" w:hAnsiTheme="minorEastAsia" w:hint="eastAsia"/>
          <w:color w:val="auto"/>
          <w:sz w:val="21"/>
          <w:szCs w:val="21"/>
        </w:rPr>
        <w:t>※電子データは</w:t>
      </w:r>
      <w:r w:rsidRPr="00B84AC8">
        <w:rPr>
          <w:rFonts w:asciiTheme="minorEastAsia" w:eastAsiaTheme="minorEastAsia" w:hAnsiTheme="minorEastAsia" w:cs="ＭＳ 明朝" w:hint="eastAsia"/>
          <w:color w:val="auto"/>
          <w:sz w:val="21"/>
          <w:szCs w:val="21"/>
        </w:rPr>
        <w:t>csv形式もしくはexcel形式とし、</w:t>
      </w:r>
      <w:r w:rsidRPr="00B84AC8">
        <w:rPr>
          <w:rFonts w:asciiTheme="minorEastAsia" w:eastAsiaTheme="minorEastAsia" w:hAnsiTheme="minorEastAsia" w:hint="eastAsia"/>
          <w:color w:val="auto"/>
          <w:sz w:val="21"/>
          <w:szCs w:val="21"/>
        </w:rPr>
        <w:t>USBメモリに記録し提出すること。</w:t>
      </w:r>
    </w:p>
    <w:p w14:paraId="751EA80E" w14:textId="77777777" w:rsidR="00D646AF" w:rsidRPr="00B84AC8" w:rsidRDefault="002537E5" w:rsidP="00D646AF">
      <w:pPr>
        <w:pStyle w:val="Default"/>
        <w:ind w:leftChars="400" w:left="840"/>
        <w:rPr>
          <w:rFonts w:asciiTheme="minorEastAsia" w:eastAsiaTheme="minorEastAsia" w:hAnsiTheme="minorEastAsia"/>
          <w:color w:val="auto"/>
          <w:sz w:val="21"/>
          <w:szCs w:val="21"/>
        </w:rPr>
      </w:pPr>
      <w:r w:rsidRPr="00B84AC8">
        <w:rPr>
          <w:rFonts w:asciiTheme="minorEastAsia" w:eastAsiaTheme="minorEastAsia" w:hAnsiTheme="minorEastAsia" w:hint="eastAsia"/>
          <w:color w:val="auto"/>
          <w:sz w:val="21"/>
          <w:szCs w:val="21"/>
        </w:rPr>
        <w:t>・</w:t>
      </w:r>
      <w:r w:rsidR="00C75C61" w:rsidRPr="00B84AC8">
        <w:rPr>
          <w:rFonts w:asciiTheme="minorEastAsia" w:eastAsiaTheme="minorEastAsia" w:hAnsiTheme="minorEastAsia" w:hint="eastAsia"/>
          <w:color w:val="auto"/>
          <w:sz w:val="21"/>
          <w:szCs w:val="21"/>
        </w:rPr>
        <w:t>ペルソナシート：ターゲットとなるペルソナを複数設定し、そのプロフィールをまとめ</w:t>
      </w:r>
      <w:r w:rsidR="00C75C61" w:rsidRPr="006857FD">
        <w:rPr>
          <w:rFonts w:asciiTheme="minorEastAsia" w:eastAsiaTheme="minorEastAsia" w:hAnsiTheme="minorEastAsia" w:hint="eastAsia"/>
          <w:color w:val="auto"/>
          <w:sz w:val="21"/>
          <w:szCs w:val="21"/>
        </w:rPr>
        <w:t>たシート</w:t>
      </w:r>
      <w:r w:rsidR="000B7873" w:rsidRPr="00C704E8">
        <w:rPr>
          <w:rFonts w:asciiTheme="minorEastAsia" w:eastAsiaTheme="minorEastAsia" w:hAnsiTheme="minorEastAsia" w:hint="eastAsia"/>
          <w:color w:val="auto"/>
          <w:sz w:val="21"/>
          <w:szCs w:val="21"/>
        </w:rPr>
        <w:t>（電子データ・製本版）</w:t>
      </w:r>
    </w:p>
    <w:p w14:paraId="78BDEEAB" w14:textId="5A45C9A0" w:rsidR="00C75C61" w:rsidRPr="00D646AF" w:rsidRDefault="00D646AF" w:rsidP="00D646AF">
      <w:pPr>
        <w:pStyle w:val="Default"/>
        <w:ind w:leftChars="400" w:left="840"/>
        <w:rPr>
          <w:rFonts w:asciiTheme="minorEastAsia" w:eastAsiaTheme="minorEastAsia" w:hAnsiTheme="minorEastAsia" w:cs="ＭＳ 明朝"/>
          <w:color w:val="auto"/>
          <w:sz w:val="21"/>
          <w:szCs w:val="21"/>
        </w:rPr>
      </w:pPr>
      <w:r w:rsidRPr="00B84AC8">
        <w:rPr>
          <w:rFonts w:asciiTheme="minorEastAsia" w:eastAsiaTheme="minorEastAsia" w:hAnsiTheme="minorEastAsia" w:hint="eastAsia"/>
          <w:color w:val="auto"/>
          <w:sz w:val="21"/>
          <w:szCs w:val="21"/>
        </w:rPr>
        <w:t>※電子データはUSBメモリに記録し提出すること。</w:t>
      </w:r>
    </w:p>
    <w:p w14:paraId="5D8C20EA" w14:textId="77777777" w:rsidR="002B3B4D" w:rsidRPr="00B57330" w:rsidRDefault="00083231" w:rsidP="00676F3A">
      <w:pPr>
        <w:pStyle w:val="Default"/>
        <w:ind w:firstLineChars="100" w:firstLine="210"/>
        <w:rPr>
          <w:rFonts w:asciiTheme="majorEastAsia" w:eastAsiaTheme="majorEastAsia" w:hAnsiTheme="majorEastAsia"/>
          <w:color w:val="auto"/>
          <w:sz w:val="21"/>
          <w:szCs w:val="21"/>
          <w:lang w:eastAsia="zh-TW"/>
        </w:rPr>
      </w:pPr>
      <w:r w:rsidRPr="006857FD">
        <w:rPr>
          <w:rFonts w:asciiTheme="majorEastAsia" w:eastAsiaTheme="majorEastAsia" w:hAnsiTheme="majorEastAsia"/>
          <w:color w:val="auto"/>
          <w:sz w:val="21"/>
          <w:szCs w:val="21"/>
          <w:lang w:eastAsia="zh-CN"/>
        </w:rPr>
        <w:t xml:space="preserve">(2) </w:t>
      </w:r>
      <w:r w:rsidR="00B06A98" w:rsidRPr="006857FD">
        <w:rPr>
          <w:rFonts w:asciiTheme="majorEastAsia" w:eastAsiaTheme="majorEastAsia" w:hAnsiTheme="majorEastAsia" w:hint="eastAsia"/>
          <w:color w:val="auto"/>
          <w:sz w:val="21"/>
          <w:szCs w:val="21"/>
          <w:lang w:eastAsia="zh-TW"/>
        </w:rPr>
        <w:t>提出場所</w:t>
      </w:r>
    </w:p>
    <w:p w14:paraId="622F7363" w14:textId="5C04F101" w:rsidR="00B06A98" w:rsidRPr="00B57330" w:rsidRDefault="002B3B4D" w:rsidP="006758C6">
      <w:pPr>
        <w:pStyle w:val="Default"/>
        <w:ind w:leftChars="200" w:left="420" w:firstLineChars="100" w:firstLine="210"/>
        <w:rPr>
          <w:rFonts w:ascii="ＭＳ 明朝" w:eastAsia="ＭＳ 明朝" w:cs="ＭＳ 明朝"/>
          <w:color w:val="auto"/>
          <w:sz w:val="21"/>
          <w:szCs w:val="21"/>
          <w:lang w:eastAsia="zh-TW"/>
        </w:rPr>
      </w:pPr>
      <w:r w:rsidRPr="00B57330">
        <w:rPr>
          <w:rFonts w:asciiTheme="minorEastAsia" w:eastAsiaTheme="minorEastAsia" w:hAnsiTheme="minorEastAsia" w:cs="ＭＳ 明朝" w:hint="eastAsia"/>
          <w:color w:val="auto"/>
          <w:sz w:val="21"/>
          <w:szCs w:val="21"/>
          <w:lang w:eastAsia="zh-CN"/>
        </w:rPr>
        <w:t>栃木県</w:t>
      </w:r>
      <w:r w:rsidR="008D7D86">
        <w:rPr>
          <w:rFonts w:asciiTheme="minorEastAsia" w:eastAsiaTheme="minorEastAsia" w:hAnsiTheme="minorEastAsia" w:cs="ＭＳ 明朝" w:hint="eastAsia"/>
          <w:color w:val="auto"/>
          <w:sz w:val="21"/>
          <w:szCs w:val="21"/>
        </w:rPr>
        <w:t>総合政策部デジタル戦略課</w:t>
      </w:r>
    </w:p>
    <w:p w14:paraId="516A7CDF" w14:textId="77777777" w:rsidR="00B06A98" w:rsidRPr="00B57330" w:rsidRDefault="00083231" w:rsidP="00676F3A">
      <w:pPr>
        <w:pStyle w:val="Default"/>
        <w:ind w:firstLineChars="100" w:firstLine="210"/>
        <w:rPr>
          <w:color w:val="auto"/>
          <w:sz w:val="21"/>
          <w:szCs w:val="21"/>
        </w:rPr>
      </w:pPr>
      <w:r w:rsidRPr="00B57330">
        <w:rPr>
          <w:color w:val="auto"/>
          <w:sz w:val="21"/>
          <w:szCs w:val="21"/>
        </w:rPr>
        <w:t xml:space="preserve">(3) </w:t>
      </w:r>
      <w:r w:rsidR="00B06A98" w:rsidRPr="00B57330">
        <w:rPr>
          <w:rFonts w:hint="eastAsia"/>
          <w:color w:val="auto"/>
          <w:sz w:val="21"/>
          <w:szCs w:val="21"/>
        </w:rPr>
        <w:t>提出期限</w:t>
      </w:r>
    </w:p>
    <w:p w14:paraId="7D456407" w14:textId="3D89DA02" w:rsidR="00247316" w:rsidRPr="00A27372" w:rsidRDefault="00335DCA" w:rsidP="006758C6">
      <w:pPr>
        <w:pStyle w:val="Default"/>
        <w:ind w:leftChars="200" w:left="420" w:firstLineChars="100" w:firstLine="210"/>
        <w:rPr>
          <w:rFonts w:asciiTheme="minorEastAsia" w:eastAsiaTheme="minorEastAsia" w:hAnsiTheme="minorEastAsia" w:cs="ＭＳ 明朝"/>
          <w:color w:val="auto"/>
          <w:sz w:val="21"/>
          <w:szCs w:val="21"/>
        </w:rPr>
      </w:pPr>
      <w:r w:rsidRPr="002C1052">
        <w:rPr>
          <w:rFonts w:asciiTheme="minorEastAsia" w:eastAsiaTheme="minorEastAsia" w:hAnsiTheme="minorEastAsia" w:cs="ＭＳ 明朝" w:hint="eastAsia"/>
          <w:color w:val="auto"/>
          <w:sz w:val="21"/>
          <w:szCs w:val="21"/>
        </w:rPr>
        <w:t>令和</w:t>
      </w:r>
      <w:r w:rsidR="008D7D86">
        <w:rPr>
          <w:rFonts w:asciiTheme="minorEastAsia" w:eastAsiaTheme="minorEastAsia" w:hAnsiTheme="minorEastAsia" w:cs="ＭＳ 明朝" w:hint="eastAsia"/>
          <w:color w:val="auto"/>
          <w:sz w:val="21"/>
          <w:szCs w:val="21"/>
        </w:rPr>
        <w:t>８</w:t>
      </w:r>
      <w:r w:rsidR="00247316" w:rsidRPr="002C1052">
        <w:rPr>
          <w:rFonts w:asciiTheme="minorEastAsia" w:eastAsiaTheme="minorEastAsia" w:hAnsiTheme="minorEastAsia" w:cs="ＭＳ 明朝"/>
          <w:color w:val="auto"/>
          <w:sz w:val="21"/>
          <w:szCs w:val="21"/>
        </w:rPr>
        <w:t>(</w:t>
      </w:r>
      <w:r w:rsidR="001B1F81" w:rsidRPr="002C1052">
        <w:rPr>
          <w:rFonts w:asciiTheme="minorEastAsia" w:eastAsiaTheme="minorEastAsia" w:hAnsiTheme="minorEastAsia" w:cs="ＭＳ 明朝"/>
          <w:color w:val="auto"/>
          <w:sz w:val="21"/>
          <w:szCs w:val="21"/>
        </w:rPr>
        <w:t>20</w:t>
      </w:r>
      <w:r w:rsidR="004D6BB3" w:rsidRPr="002C1052">
        <w:rPr>
          <w:rFonts w:asciiTheme="minorEastAsia" w:eastAsiaTheme="minorEastAsia" w:hAnsiTheme="minorEastAsia" w:cs="ＭＳ 明朝" w:hint="eastAsia"/>
          <w:color w:val="auto"/>
          <w:sz w:val="21"/>
          <w:szCs w:val="21"/>
        </w:rPr>
        <w:t>2</w:t>
      </w:r>
      <w:r w:rsidR="008D7D86">
        <w:rPr>
          <w:rFonts w:asciiTheme="minorEastAsia" w:eastAsiaTheme="minorEastAsia" w:hAnsiTheme="minorEastAsia" w:cs="ＭＳ 明朝" w:hint="eastAsia"/>
          <w:color w:val="auto"/>
          <w:sz w:val="21"/>
          <w:szCs w:val="21"/>
        </w:rPr>
        <w:t>6</w:t>
      </w:r>
      <w:r w:rsidR="00247316" w:rsidRPr="002C1052">
        <w:rPr>
          <w:rFonts w:asciiTheme="minorEastAsia" w:eastAsiaTheme="minorEastAsia" w:hAnsiTheme="minorEastAsia" w:cs="ＭＳ 明朝"/>
          <w:color w:val="auto"/>
          <w:sz w:val="21"/>
          <w:szCs w:val="21"/>
        </w:rPr>
        <w:t>)</w:t>
      </w:r>
      <w:r w:rsidR="00975B83" w:rsidRPr="002C1052">
        <w:rPr>
          <w:rFonts w:asciiTheme="minorEastAsia" w:eastAsiaTheme="minorEastAsia" w:hAnsiTheme="minorEastAsia" w:cs="ＭＳ 明朝" w:hint="eastAsia"/>
          <w:color w:val="auto"/>
          <w:sz w:val="21"/>
          <w:szCs w:val="21"/>
        </w:rPr>
        <w:t>年</w:t>
      </w:r>
      <w:r w:rsidR="003C1361">
        <w:rPr>
          <w:rFonts w:asciiTheme="minorEastAsia" w:eastAsiaTheme="minorEastAsia" w:hAnsiTheme="minorEastAsia" w:cs="ＭＳ 明朝" w:hint="eastAsia"/>
          <w:color w:val="auto"/>
          <w:sz w:val="21"/>
          <w:szCs w:val="21"/>
        </w:rPr>
        <w:t>３</w:t>
      </w:r>
      <w:r w:rsidR="00975B83" w:rsidRPr="002C1052">
        <w:rPr>
          <w:rFonts w:asciiTheme="minorEastAsia" w:eastAsiaTheme="minorEastAsia" w:hAnsiTheme="minorEastAsia" w:cs="ＭＳ 明朝" w:hint="eastAsia"/>
          <w:color w:val="auto"/>
          <w:sz w:val="21"/>
          <w:szCs w:val="21"/>
        </w:rPr>
        <w:t>月</w:t>
      </w:r>
      <w:r w:rsidR="003C1361">
        <w:rPr>
          <w:rFonts w:asciiTheme="minorEastAsia" w:eastAsiaTheme="minorEastAsia" w:hAnsiTheme="minorEastAsia" w:cs="ＭＳ 明朝" w:hint="eastAsia"/>
          <w:color w:val="auto"/>
          <w:sz w:val="21"/>
          <w:szCs w:val="21"/>
        </w:rPr>
        <w:t>13</w:t>
      </w:r>
      <w:r w:rsidR="00D96D2F" w:rsidRPr="002C1052">
        <w:rPr>
          <w:rFonts w:asciiTheme="minorEastAsia" w:eastAsiaTheme="minorEastAsia" w:hAnsiTheme="minorEastAsia" w:cs="ＭＳ 明朝" w:hint="eastAsia"/>
          <w:color w:val="auto"/>
          <w:sz w:val="21"/>
          <w:szCs w:val="21"/>
        </w:rPr>
        <w:t>日</w:t>
      </w:r>
    </w:p>
    <w:p w14:paraId="365D69F3" w14:textId="77777777" w:rsidR="004112C4" w:rsidRPr="00B57330" w:rsidRDefault="004112C4" w:rsidP="00B06A98">
      <w:pPr>
        <w:pStyle w:val="Default"/>
        <w:rPr>
          <w:color w:val="auto"/>
          <w:sz w:val="21"/>
          <w:szCs w:val="21"/>
        </w:rPr>
      </w:pPr>
    </w:p>
    <w:p w14:paraId="3901DE33" w14:textId="3001CB23" w:rsidR="00B06A98" w:rsidRPr="00B57330" w:rsidRDefault="001B1CB4" w:rsidP="00B06A98">
      <w:pPr>
        <w:pStyle w:val="Default"/>
        <w:rPr>
          <w:color w:val="auto"/>
          <w:sz w:val="21"/>
          <w:szCs w:val="21"/>
        </w:rPr>
      </w:pPr>
      <w:r>
        <w:rPr>
          <w:rFonts w:hint="eastAsia"/>
          <w:color w:val="auto"/>
          <w:sz w:val="21"/>
          <w:szCs w:val="21"/>
        </w:rPr>
        <w:t>９</w:t>
      </w:r>
      <w:r w:rsidR="00B06A98" w:rsidRPr="00B57330">
        <w:rPr>
          <w:rFonts w:hint="eastAsia"/>
          <w:color w:val="auto"/>
          <w:sz w:val="21"/>
          <w:szCs w:val="21"/>
        </w:rPr>
        <w:t xml:space="preserve">　総括責任者</w:t>
      </w:r>
    </w:p>
    <w:p w14:paraId="17B61383" w14:textId="1C130322" w:rsidR="00B06A98" w:rsidRPr="00B57330" w:rsidRDefault="009427D3" w:rsidP="004112C4">
      <w:pPr>
        <w:pStyle w:val="Default"/>
        <w:ind w:leftChars="200" w:left="420" w:firstLineChars="100" w:firstLine="210"/>
        <w:rPr>
          <w:rFonts w:ascii="ＭＳ 明朝" w:eastAsia="ＭＳ 明朝" w:cs="ＭＳ 明朝"/>
          <w:color w:val="auto"/>
          <w:sz w:val="21"/>
          <w:szCs w:val="21"/>
        </w:rPr>
      </w:pPr>
      <w:r w:rsidRPr="00B57330">
        <w:rPr>
          <w:rFonts w:ascii="ＭＳ 明朝" w:eastAsia="ＭＳ 明朝" w:cs="ＭＳ 明朝" w:hint="eastAsia"/>
          <w:color w:val="auto"/>
          <w:sz w:val="21"/>
          <w:szCs w:val="21"/>
        </w:rPr>
        <w:t>受託者は、本事業</w:t>
      </w:r>
      <w:r w:rsidR="00B06A98" w:rsidRPr="00B57330">
        <w:rPr>
          <w:rFonts w:ascii="ＭＳ 明朝" w:eastAsia="ＭＳ 明朝" w:cs="ＭＳ 明朝" w:hint="eastAsia"/>
          <w:color w:val="auto"/>
          <w:sz w:val="21"/>
          <w:szCs w:val="21"/>
        </w:rPr>
        <w:t>の実施に当たり、十分な経験を有するものを総括責任者として定めなければならない。</w:t>
      </w:r>
      <w:r w:rsidR="008A2848">
        <w:rPr>
          <w:rFonts w:ascii="ＭＳ 明朝" w:eastAsia="ＭＳ 明朝" w:cs="ＭＳ 明朝" w:hint="eastAsia"/>
          <w:color w:val="auto"/>
          <w:sz w:val="21"/>
          <w:szCs w:val="21"/>
        </w:rPr>
        <w:t>（</w:t>
      </w:r>
      <w:r w:rsidR="00B06A98" w:rsidRPr="00B57330">
        <w:rPr>
          <w:rFonts w:ascii="ＭＳ 明朝" w:eastAsia="ＭＳ 明朝" w:cs="ＭＳ 明朝" w:hint="eastAsia"/>
          <w:color w:val="auto"/>
          <w:sz w:val="21"/>
          <w:szCs w:val="21"/>
        </w:rPr>
        <w:t>原則として変更できない。</w:t>
      </w:r>
      <w:r w:rsidR="008A2848">
        <w:rPr>
          <w:rFonts w:ascii="ＭＳ 明朝" w:eastAsia="ＭＳ 明朝" w:cs="ＭＳ 明朝" w:hint="eastAsia"/>
          <w:color w:val="auto"/>
          <w:sz w:val="21"/>
          <w:szCs w:val="21"/>
        </w:rPr>
        <w:t>）</w:t>
      </w:r>
    </w:p>
    <w:p w14:paraId="73B5A6CA" w14:textId="77777777" w:rsidR="00D74A2D" w:rsidRPr="008D7D86" w:rsidRDefault="00D74A2D" w:rsidP="00D74A2D">
      <w:pPr>
        <w:pStyle w:val="Default"/>
        <w:rPr>
          <w:rFonts w:ascii="ＭＳ 明朝" w:eastAsia="ＭＳ 明朝" w:hAnsi="ＭＳ 明朝"/>
          <w:color w:val="auto"/>
          <w:sz w:val="21"/>
          <w:szCs w:val="21"/>
        </w:rPr>
      </w:pPr>
    </w:p>
    <w:p w14:paraId="573D7E90" w14:textId="076FA361" w:rsidR="008D7D86" w:rsidRPr="00E56BE1" w:rsidRDefault="000D76EB" w:rsidP="00E56BE1">
      <w:pPr>
        <w:pStyle w:val="Default"/>
        <w:rPr>
          <w:rFonts w:asciiTheme="majorEastAsia" w:eastAsiaTheme="majorEastAsia" w:hAnsiTheme="majorEastAsia"/>
          <w:color w:val="auto"/>
          <w:sz w:val="21"/>
          <w:szCs w:val="21"/>
        </w:rPr>
      </w:pPr>
      <w:r w:rsidRPr="00E56BE1">
        <w:rPr>
          <w:rFonts w:asciiTheme="majorEastAsia" w:eastAsiaTheme="majorEastAsia" w:hAnsiTheme="majorEastAsia" w:hint="eastAsia"/>
          <w:color w:val="auto"/>
          <w:sz w:val="21"/>
          <w:szCs w:val="21"/>
        </w:rPr>
        <w:t>10</w:t>
      </w:r>
      <w:r w:rsidR="00D74A2D" w:rsidRPr="00E56BE1">
        <w:rPr>
          <w:rFonts w:asciiTheme="majorEastAsia" w:eastAsiaTheme="majorEastAsia" w:hAnsiTheme="majorEastAsia" w:hint="eastAsia"/>
          <w:color w:val="auto"/>
          <w:sz w:val="21"/>
          <w:szCs w:val="21"/>
        </w:rPr>
        <w:t xml:space="preserve">　その他</w:t>
      </w:r>
    </w:p>
    <w:p w14:paraId="30EB656B" w14:textId="77777777" w:rsidR="00D74A2D" w:rsidRPr="008D7D86" w:rsidRDefault="00D74A2D" w:rsidP="004112C4">
      <w:pPr>
        <w:pStyle w:val="Default"/>
        <w:ind w:leftChars="100" w:left="420" w:hangingChars="100" w:hanging="210"/>
        <w:rPr>
          <w:rFonts w:ascii="ＭＳ 明朝" w:eastAsia="ＭＳ 明朝" w:hAnsi="ＭＳ 明朝" w:cs="ＭＳ 明朝"/>
          <w:color w:val="auto"/>
          <w:sz w:val="21"/>
          <w:szCs w:val="21"/>
        </w:rPr>
      </w:pPr>
      <w:r w:rsidRPr="008D7D86">
        <w:rPr>
          <w:rFonts w:ascii="ＭＳ 明朝" w:eastAsia="ＭＳ 明朝" w:hAnsi="ＭＳ 明朝" w:cs="ＭＳ 明朝" w:hint="eastAsia"/>
          <w:color w:val="auto"/>
          <w:sz w:val="21"/>
          <w:szCs w:val="21"/>
        </w:rPr>
        <w:lastRenderedPageBreak/>
        <w:t>・本仕様書に定めの</w:t>
      </w:r>
      <w:r w:rsidR="005E4F95" w:rsidRPr="008D7D86">
        <w:rPr>
          <w:rFonts w:ascii="ＭＳ 明朝" w:eastAsia="ＭＳ 明朝" w:hAnsi="ＭＳ 明朝" w:cs="ＭＳ 明朝" w:hint="eastAsia"/>
          <w:color w:val="auto"/>
          <w:sz w:val="21"/>
          <w:szCs w:val="21"/>
        </w:rPr>
        <w:t>ない事項及び本仕様書に定める内容について疑義が生じたときは委託者</w:t>
      </w:r>
      <w:r w:rsidRPr="008D7D86">
        <w:rPr>
          <w:rFonts w:ascii="ＭＳ 明朝" w:eastAsia="ＭＳ 明朝" w:hAnsi="ＭＳ 明朝" w:cs="ＭＳ 明朝" w:hint="eastAsia"/>
          <w:color w:val="auto"/>
          <w:sz w:val="21"/>
          <w:szCs w:val="21"/>
        </w:rPr>
        <w:t>と受託者が協議の上</w:t>
      </w:r>
      <w:r w:rsidR="006B28EF" w:rsidRPr="008D7D86">
        <w:rPr>
          <w:rFonts w:ascii="ＭＳ 明朝" w:eastAsia="ＭＳ 明朝" w:hAnsi="ＭＳ 明朝" w:cs="ＭＳ 明朝" w:hint="eastAsia"/>
          <w:color w:val="auto"/>
          <w:sz w:val="21"/>
          <w:szCs w:val="21"/>
        </w:rPr>
        <w:t>で</w:t>
      </w:r>
      <w:r w:rsidRPr="008D7D86">
        <w:rPr>
          <w:rFonts w:ascii="ＭＳ 明朝" w:eastAsia="ＭＳ 明朝" w:hAnsi="ＭＳ 明朝" w:cs="ＭＳ 明朝" w:hint="eastAsia"/>
          <w:color w:val="auto"/>
          <w:sz w:val="21"/>
          <w:szCs w:val="21"/>
        </w:rPr>
        <w:t>定めることとする。</w:t>
      </w:r>
    </w:p>
    <w:p w14:paraId="519E8DF1" w14:textId="77777777" w:rsidR="00D74A2D" w:rsidRPr="008D7D86" w:rsidRDefault="00D74A2D" w:rsidP="004112C4">
      <w:pPr>
        <w:pStyle w:val="Default"/>
        <w:ind w:leftChars="100" w:left="420" w:hangingChars="100" w:hanging="210"/>
        <w:rPr>
          <w:rFonts w:ascii="ＭＳ 明朝" w:eastAsia="ＭＳ 明朝" w:hAnsi="ＭＳ 明朝" w:cs="ＭＳ 明朝"/>
          <w:color w:val="auto"/>
          <w:sz w:val="21"/>
          <w:szCs w:val="21"/>
        </w:rPr>
      </w:pPr>
      <w:r w:rsidRPr="008D7D86">
        <w:rPr>
          <w:rFonts w:ascii="ＭＳ 明朝" w:eastAsia="ＭＳ 明朝" w:hAnsi="ＭＳ 明朝" w:cs="ＭＳ 明朝" w:hint="eastAsia"/>
          <w:color w:val="auto"/>
          <w:sz w:val="21"/>
          <w:szCs w:val="21"/>
        </w:rPr>
        <w:t>・上記に関わらず、明示のない</w:t>
      </w:r>
      <w:r w:rsidR="009427D3" w:rsidRPr="008D7D86">
        <w:rPr>
          <w:rFonts w:ascii="ＭＳ 明朝" w:eastAsia="ＭＳ 明朝" w:hAnsi="ＭＳ 明朝" w:cs="ＭＳ 明朝" w:hint="eastAsia"/>
          <w:color w:val="auto"/>
          <w:sz w:val="21"/>
          <w:szCs w:val="21"/>
        </w:rPr>
        <w:t>事項にあっても、社会通念上当然必要と思われるものについては本事業</w:t>
      </w:r>
      <w:r w:rsidRPr="008D7D86">
        <w:rPr>
          <w:rFonts w:ascii="ＭＳ 明朝" w:eastAsia="ＭＳ 明朝" w:hAnsi="ＭＳ 明朝" w:cs="ＭＳ 明朝" w:hint="eastAsia"/>
          <w:color w:val="auto"/>
          <w:sz w:val="21"/>
          <w:szCs w:val="21"/>
        </w:rPr>
        <w:t>に含まれるものとする。</w:t>
      </w:r>
    </w:p>
    <w:p w14:paraId="4AB828BF" w14:textId="77777777" w:rsidR="00ED2AE5" w:rsidRPr="00E4283E" w:rsidRDefault="00ED2AE5" w:rsidP="008D7D86">
      <w:pPr>
        <w:rPr>
          <w:rFonts w:ascii="ＭＳ 明朝" w:eastAsia="ＭＳ 明朝" w:cs="ＭＳ 明朝"/>
          <w:szCs w:val="21"/>
        </w:rPr>
      </w:pPr>
    </w:p>
    <w:sectPr w:rsidR="00ED2AE5" w:rsidRPr="00E4283E" w:rsidSect="00201B08">
      <w:footerReference w:type="default" r:id="rId1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851B7" w14:textId="77777777" w:rsidR="00B04440" w:rsidRDefault="00B04440" w:rsidP="0052596F">
      <w:r>
        <w:separator/>
      </w:r>
    </w:p>
  </w:endnote>
  <w:endnote w:type="continuationSeparator" w:id="0">
    <w:p w14:paraId="5C4BDEED" w14:textId="77777777" w:rsidR="00B04440" w:rsidRDefault="00B04440" w:rsidP="0052596F">
      <w:r>
        <w:continuationSeparator/>
      </w:r>
    </w:p>
  </w:endnote>
  <w:endnote w:type="continuationNotice" w:id="1">
    <w:p w14:paraId="4A99CB39" w14:textId="77777777" w:rsidR="00B04440" w:rsidRDefault="00B04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696401"/>
      <w:docPartObj>
        <w:docPartGallery w:val="Page Numbers (Bottom of Page)"/>
        <w:docPartUnique/>
      </w:docPartObj>
    </w:sdtPr>
    <w:sdtEndPr/>
    <w:sdtContent>
      <w:p w14:paraId="6CFFD798" w14:textId="77777777" w:rsidR="000D76EB" w:rsidRDefault="000D76EB">
        <w:pPr>
          <w:pStyle w:val="a5"/>
          <w:jc w:val="center"/>
        </w:pPr>
        <w:r>
          <w:fldChar w:fldCharType="begin"/>
        </w:r>
        <w:r>
          <w:instrText>PAGE   \* MERGEFORMAT</w:instrText>
        </w:r>
        <w:r>
          <w:fldChar w:fldCharType="separate"/>
        </w:r>
        <w:r w:rsidR="009924A8" w:rsidRPr="009924A8">
          <w:rPr>
            <w:noProof/>
            <w:lang w:val="ja-JP"/>
          </w:rPr>
          <w:t>1</w:t>
        </w:r>
        <w:r>
          <w:fldChar w:fldCharType="end"/>
        </w:r>
      </w:p>
    </w:sdtContent>
  </w:sdt>
  <w:p w14:paraId="2DFEDADB" w14:textId="77777777" w:rsidR="000D76EB" w:rsidRDefault="000D76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DAA28" w14:textId="77777777" w:rsidR="00B04440" w:rsidRDefault="00B04440" w:rsidP="0052596F">
      <w:r>
        <w:separator/>
      </w:r>
    </w:p>
  </w:footnote>
  <w:footnote w:type="continuationSeparator" w:id="0">
    <w:p w14:paraId="7DF486D9" w14:textId="77777777" w:rsidR="00B04440" w:rsidRDefault="00B04440" w:rsidP="0052596F">
      <w:r>
        <w:continuationSeparator/>
      </w:r>
    </w:p>
  </w:footnote>
  <w:footnote w:type="continuationNotice" w:id="1">
    <w:p w14:paraId="22DECAFB" w14:textId="77777777" w:rsidR="00B04440" w:rsidRDefault="00B044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7C3"/>
    <w:multiLevelType w:val="hybridMultilevel"/>
    <w:tmpl w:val="A02A1726"/>
    <w:lvl w:ilvl="0" w:tplc="81FC2BFE">
      <w:start w:val="1"/>
      <w:numFmt w:val="aiueoFullWidth"/>
      <w:lvlText w:val="（%1）"/>
      <w:lvlJc w:val="left"/>
      <w:pPr>
        <w:ind w:left="1146" w:hanging="720"/>
      </w:pPr>
      <w:rPr>
        <w:rFonts w:ascii="ＭＳ 明朝" w:eastAsia="ＭＳ 明朝" w:hAnsiTheme="minorHAnsi" w:cs="ＭＳ 明朝"/>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46F4EBC"/>
    <w:multiLevelType w:val="hybridMultilevel"/>
    <w:tmpl w:val="6C544ED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27486"/>
    <w:multiLevelType w:val="hybridMultilevel"/>
    <w:tmpl w:val="4C3AACBC"/>
    <w:lvl w:ilvl="0" w:tplc="27E28CAC">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BC6E41"/>
    <w:multiLevelType w:val="hybridMultilevel"/>
    <w:tmpl w:val="125255C6"/>
    <w:lvl w:ilvl="0" w:tplc="9E76887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1295130"/>
    <w:multiLevelType w:val="hybridMultilevel"/>
    <w:tmpl w:val="03ECCF00"/>
    <w:lvl w:ilvl="0" w:tplc="CC4C273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2A2A4036"/>
    <w:multiLevelType w:val="hybridMultilevel"/>
    <w:tmpl w:val="FCD89F5A"/>
    <w:lvl w:ilvl="0" w:tplc="04090017">
      <w:start w:val="1"/>
      <w:numFmt w:val="aiueo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E043F4"/>
    <w:multiLevelType w:val="hybridMultilevel"/>
    <w:tmpl w:val="83E8DB96"/>
    <w:lvl w:ilvl="0" w:tplc="3688799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2EB46E89"/>
    <w:multiLevelType w:val="hybridMultilevel"/>
    <w:tmpl w:val="2E668BC6"/>
    <w:lvl w:ilvl="0" w:tplc="A468BAF8">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2F911439"/>
    <w:multiLevelType w:val="hybridMultilevel"/>
    <w:tmpl w:val="D9EAA024"/>
    <w:lvl w:ilvl="0" w:tplc="11F06B9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2FAC1446"/>
    <w:multiLevelType w:val="hybridMultilevel"/>
    <w:tmpl w:val="14D6A112"/>
    <w:lvl w:ilvl="0" w:tplc="A0F20C60">
      <w:start w:val="24"/>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93374D5"/>
    <w:multiLevelType w:val="hybridMultilevel"/>
    <w:tmpl w:val="1C7ABB64"/>
    <w:lvl w:ilvl="0" w:tplc="151C1CB8">
      <w:start w:val="1"/>
      <w:numFmt w:val="decimalFullWidth"/>
      <w:lvlText w:val="（%1）"/>
      <w:lvlJc w:val="left"/>
      <w:pPr>
        <w:ind w:left="720" w:hanging="720"/>
      </w:pPr>
      <w:rPr>
        <w:rFonts w:hint="default"/>
      </w:rPr>
    </w:lvl>
    <w:lvl w:ilvl="1" w:tplc="04090017">
      <w:start w:val="1"/>
      <w:numFmt w:val="aiueoFullWidth"/>
      <w:lvlText w:val="(%2)"/>
      <w:lvlJc w:val="left"/>
      <w:pPr>
        <w:ind w:left="1272"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166785"/>
    <w:multiLevelType w:val="hybridMultilevel"/>
    <w:tmpl w:val="14B02B46"/>
    <w:lvl w:ilvl="0" w:tplc="6B54142A">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BD85B98"/>
    <w:multiLevelType w:val="hybridMultilevel"/>
    <w:tmpl w:val="C48010D2"/>
    <w:lvl w:ilvl="0" w:tplc="B5DEB3D6">
      <w:start w:val="2"/>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36854AF"/>
    <w:multiLevelType w:val="hybridMultilevel"/>
    <w:tmpl w:val="F152701A"/>
    <w:lvl w:ilvl="0" w:tplc="FFFFFFFF">
      <w:start w:val="1"/>
      <w:numFmt w:val="aiueoFullWidth"/>
      <w:lvlText w:val="(%1)"/>
      <w:lvlJc w:val="left"/>
      <w:pPr>
        <w:ind w:left="420" w:hanging="420"/>
      </w:pPr>
    </w:lvl>
    <w:lvl w:ilvl="1" w:tplc="FFFFFFFF" w:tentative="1">
      <w:start w:val="1"/>
      <w:numFmt w:val="aiueoFullWidth"/>
      <w:lvlText w:val="(%2)"/>
      <w:lvlJc w:val="left"/>
      <w:pPr>
        <w:ind w:left="840" w:hanging="420"/>
      </w:pPr>
    </w:lvl>
    <w:lvl w:ilvl="2" w:tplc="04090017">
      <w:start w:val="1"/>
      <w:numFmt w:val="aiueoFullWidth"/>
      <w:lvlText w:val="(%3)"/>
      <w:lvlJc w:val="left"/>
      <w:pPr>
        <w:ind w:left="988"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5511FDB"/>
    <w:multiLevelType w:val="hybridMultilevel"/>
    <w:tmpl w:val="8B20B45C"/>
    <w:lvl w:ilvl="0" w:tplc="04090017">
      <w:start w:val="1"/>
      <w:numFmt w:val="aiueoFullWidth"/>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2CE2A22"/>
    <w:multiLevelType w:val="hybridMultilevel"/>
    <w:tmpl w:val="C252599A"/>
    <w:lvl w:ilvl="0" w:tplc="79C87E6A">
      <w:start w:val="1"/>
      <w:numFmt w:val="decimal"/>
      <w:lvlText w:val="(%1)"/>
      <w:lvlJc w:val="left"/>
      <w:pPr>
        <w:ind w:left="570" w:hanging="360"/>
      </w:pPr>
      <w:rPr>
        <w:rFonts w:hint="default"/>
      </w:rPr>
    </w:lvl>
    <w:lvl w:ilvl="1" w:tplc="C21094FC">
      <w:start w:val="1"/>
      <w:numFmt w:val="aiueo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98C36B1"/>
    <w:multiLevelType w:val="hybridMultilevel"/>
    <w:tmpl w:val="2A8C9D04"/>
    <w:lvl w:ilvl="0" w:tplc="18ACE3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AC774D1"/>
    <w:multiLevelType w:val="hybridMultilevel"/>
    <w:tmpl w:val="DEE47090"/>
    <w:lvl w:ilvl="0" w:tplc="C9127658">
      <w:start w:val="1"/>
      <w:numFmt w:val="decimal"/>
      <w:lvlText w:val="(%1)"/>
      <w:lvlJc w:val="left"/>
      <w:pPr>
        <w:ind w:left="530" w:hanging="420"/>
      </w:pPr>
      <w:rPr>
        <w:rFonts w:hint="default"/>
      </w:rPr>
    </w:lvl>
    <w:lvl w:ilvl="1" w:tplc="CD9EADB8">
      <w:start w:val="1"/>
      <w:numFmt w:val="decimalEnclosedCircle"/>
      <w:lvlText w:val="%2"/>
      <w:lvlJc w:val="left"/>
      <w:pPr>
        <w:ind w:left="890" w:hanging="360"/>
      </w:pPr>
      <w:rPr>
        <w:rFonts w:hint="default"/>
      </w:r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72051184">
    <w:abstractNumId w:val="17"/>
  </w:num>
  <w:num w:numId="2" w16cid:durableId="1107240827">
    <w:abstractNumId w:val="3"/>
  </w:num>
  <w:num w:numId="3" w16cid:durableId="1584145767">
    <w:abstractNumId w:val="14"/>
  </w:num>
  <w:num w:numId="4" w16cid:durableId="896236279">
    <w:abstractNumId w:val="0"/>
  </w:num>
  <w:num w:numId="5" w16cid:durableId="1571883088">
    <w:abstractNumId w:val="2"/>
  </w:num>
  <w:num w:numId="6" w16cid:durableId="1540555223">
    <w:abstractNumId w:val="16"/>
  </w:num>
  <w:num w:numId="7" w16cid:durableId="1592473240">
    <w:abstractNumId w:val="10"/>
  </w:num>
  <w:num w:numId="8" w16cid:durableId="101462422">
    <w:abstractNumId w:val="15"/>
  </w:num>
  <w:num w:numId="9" w16cid:durableId="334042917">
    <w:abstractNumId w:val="11"/>
  </w:num>
  <w:num w:numId="10" w16cid:durableId="1407335506">
    <w:abstractNumId w:val="9"/>
  </w:num>
  <w:num w:numId="11" w16cid:durableId="1967857476">
    <w:abstractNumId w:val="12"/>
  </w:num>
  <w:num w:numId="12" w16cid:durableId="21908454">
    <w:abstractNumId w:val="5"/>
  </w:num>
  <w:num w:numId="13" w16cid:durableId="1557232852">
    <w:abstractNumId w:val="1"/>
  </w:num>
  <w:num w:numId="14" w16cid:durableId="431902178">
    <w:abstractNumId w:val="13"/>
  </w:num>
  <w:num w:numId="15" w16cid:durableId="1928003961">
    <w:abstractNumId w:val="6"/>
  </w:num>
  <w:num w:numId="16" w16cid:durableId="656417395">
    <w:abstractNumId w:val="7"/>
  </w:num>
  <w:num w:numId="17" w16cid:durableId="463542175">
    <w:abstractNumId w:val="4"/>
  </w:num>
  <w:num w:numId="18" w16cid:durableId="1221209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338"/>
    <w:rsid w:val="000012FE"/>
    <w:rsid w:val="00034A0E"/>
    <w:rsid w:val="00041BF9"/>
    <w:rsid w:val="00043C53"/>
    <w:rsid w:val="00046D97"/>
    <w:rsid w:val="0005155F"/>
    <w:rsid w:val="0005511E"/>
    <w:rsid w:val="00062C71"/>
    <w:rsid w:val="000637B1"/>
    <w:rsid w:val="00066F7A"/>
    <w:rsid w:val="00070257"/>
    <w:rsid w:val="000732FF"/>
    <w:rsid w:val="00075CBB"/>
    <w:rsid w:val="0007643A"/>
    <w:rsid w:val="0007714E"/>
    <w:rsid w:val="00077943"/>
    <w:rsid w:val="00080593"/>
    <w:rsid w:val="00080884"/>
    <w:rsid w:val="000828AF"/>
    <w:rsid w:val="00083231"/>
    <w:rsid w:val="000909D4"/>
    <w:rsid w:val="00091FEC"/>
    <w:rsid w:val="00093237"/>
    <w:rsid w:val="000A0884"/>
    <w:rsid w:val="000A5F80"/>
    <w:rsid w:val="000B1883"/>
    <w:rsid w:val="000B44BD"/>
    <w:rsid w:val="000B69C2"/>
    <w:rsid w:val="000B7873"/>
    <w:rsid w:val="000B7DA9"/>
    <w:rsid w:val="000C69F3"/>
    <w:rsid w:val="000D6B67"/>
    <w:rsid w:val="000D7559"/>
    <w:rsid w:val="000D76EB"/>
    <w:rsid w:val="000E11FB"/>
    <w:rsid w:val="000E2E7A"/>
    <w:rsid w:val="000F0B9A"/>
    <w:rsid w:val="000F0FDC"/>
    <w:rsid w:val="000F33D2"/>
    <w:rsid w:val="00100704"/>
    <w:rsid w:val="00101A28"/>
    <w:rsid w:val="0011095C"/>
    <w:rsid w:val="00114248"/>
    <w:rsid w:val="00116177"/>
    <w:rsid w:val="001209C2"/>
    <w:rsid w:val="00124DA7"/>
    <w:rsid w:val="001265AA"/>
    <w:rsid w:val="001303B8"/>
    <w:rsid w:val="00142239"/>
    <w:rsid w:val="001438BB"/>
    <w:rsid w:val="001449CF"/>
    <w:rsid w:val="00145BDE"/>
    <w:rsid w:val="001469FB"/>
    <w:rsid w:val="00146C9D"/>
    <w:rsid w:val="001474AB"/>
    <w:rsid w:val="00150377"/>
    <w:rsid w:val="00151931"/>
    <w:rsid w:val="00153877"/>
    <w:rsid w:val="00154666"/>
    <w:rsid w:val="00160028"/>
    <w:rsid w:val="00162BA1"/>
    <w:rsid w:val="001649AB"/>
    <w:rsid w:val="001668FF"/>
    <w:rsid w:val="00171E39"/>
    <w:rsid w:val="00172D29"/>
    <w:rsid w:val="00174772"/>
    <w:rsid w:val="00174CCC"/>
    <w:rsid w:val="001840B6"/>
    <w:rsid w:val="001857C6"/>
    <w:rsid w:val="00192459"/>
    <w:rsid w:val="001A1F7C"/>
    <w:rsid w:val="001A3B29"/>
    <w:rsid w:val="001A3FA7"/>
    <w:rsid w:val="001A71AB"/>
    <w:rsid w:val="001B0CED"/>
    <w:rsid w:val="001B1CB4"/>
    <w:rsid w:val="001B1F81"/>
    <w:rsid w:val="001C0C71"/>
    <w:rsid w:val="001C3F57"/>
    <w:rsid w:val="001C5A97"/>
    <w:rsid w:val="001D3029"/>
    <w:rsid w:val="001D4FB8"/>
    <w:rsid w:val="001D5669"/>
    <w:rsid w:val="001D570F"/>
    <w:rsid w:val="001E0490"/>
    <w:rsid w:val="001E7CB7"/>
    <w:rsid w:val="001F6167"/>
    <w:rsid w:val="001F68BA"/>
    <w:rsid w:val="00201B08"/>
    <w:rsid w:val="00204024"/>
    <w:rsid w:val="0020418D"/>
    <w:rsid w:val="002127F1"/>
    <w:rsid w:val="002140AC"/>
    <w:rsid w:val="00216C88"/>
    <w:rsid w:val="002212A4"/>
    <w:rsid w:val="002213E3"/>
    <w:rsid w:val="002231A5"/>
    <w:rsid w:val="0022552B"/>
    <w:rsid w:val="002317C2"/>
    <w:rsid w:val="00231B9B"/>
    <w:rsid w:val="00234E92"/>
    <w:rsid w:val="00236CBE"/>
    <w:rsid w:val="00242463"/>
    <w:rsid w:val="002449E5"/>
    <w:rsid w:val="002450E9"/>
    <w:rsid w:val="00247316"/>
    <w:rsid w:val="002533EB"/>
    <w:rsid w:val="002537E5"/>
    <w:rsid w:val="0025434D"/>
    <w:rsid w:val="002554E7"/>
    <w:rsid w:val="0026055D"/>
    <w:rsid w:val="00262ECD"/>
    <w:rsid w:val="00266658"/>
    <w:rsid w:val="00274C08"/>
    <w:rsid w:val="002753AB"/>
    <w:rsid w:val="0028279C"/>
    <w:rsid w:val="00286A50"/>
    <w:rsid w:val="00287DD1"/>
    <w:rsid w:val="00292BE5"/>
    <w:rsid w:val="00293182"/>
    <w:rsid w:val="002A2CC2"/>
    <w:rsid w:val="002A3D3E"/>
    <w:rsid w:val="002A3F4E"/>
    <w:rsid w:val="002B3B4D"/>
    <w:rsid w:val="002B5ED8"/>
    <w:rsid w:val="002C1052"/>
    <w:rsid w:val="002C3099"/>
    <w:rsid w:val="002D5671"/>
    <w:rsid w:val="002E0659"/>
    <w:rsid w:val="002F1D8A"/>
    <w:rsid w:val="002F6FA6"/>
    <w:rsid w:val="003063AD"/>
    <w:rsid w:val="0033124F"/>
    <w:rsid w:val="00334834"/>
    <w:rsid w:val="00335DCA"/>
    <w:rsid w:val="003374DD"/>
    <w:rsid w:val="003438F9"/>
    <w:rsid w:val="003453FF"/>
    <w:rsid w:val="00361572"/>
    <w:rsid w:val="00366288"/>
    <w:rsid w:val="00367CC6"/>
    <w:rsid w:val="003776AD"/>
    <w:rsid w:val="00381E2D"/>
    <w:rsid w:val="003822DD"/>
    <w:rsid w:val="00390BDE"/>
    <w:rsid w:val="003A1092"/>
    <w:rsid w:val="003B14E9"/>
    <w:rsid w:val="003B29CF"/>
    <w:rsid w:val="003B41D9"/>
    <w:rsid w:val="003B7A28"/>
    <w:rsid w:val="003C1361"/>
    <w:rsid w:val="003C20D9"/>
    <w:rsid w:val="003D120A"/>
    <w:rsid w:val="003D2AC1"/>
    <w:rsid w:val="003D4EC8"/>
    <w:rsid w:val="003D4FCB"/>
    <w:rsid w:val="003E28CF"/>
    <w:rsid w:val="003E6725"/>
    <w:rsid w:val="003E6DF2"/>
    <w:rsid w:val="003F5328"/>
    <w:rsid w:val="003F7191"/>
    <w:rsid w:val="003F726F"/>
    <w:rsid w:val="004023F3"/>
    <w:rsid w:val="004106A5"/>
    <w:rsid w:val="00410C4B"/>
    <w:rsid w:val="004112C4"/>
    <w:rsid w:val="00413054"/>
    <w:rsid w:val="004212B6"/>
    <w:rsid w:val="0042542E"/>
    <w:rsid w:val="0042661F"/>
    <w:rsid w:val="004336F3"/>
    <w:rsid w:val="004337AF"/>
    <w:rsid w:val="00434B92"/>
    <w:rsid w:val="004367DA"/>
    <w:rsid w:val="00437564"/>
    <w:rsid w:val="00444C4E"/>
    <w:rsid w:val="004479A1"/>
    <w:rsid w:val="0045399B"/>
    <w:rsid w:val="004550DE"/>
    <w:rsid w:val="00457AA9"/>
    <w:rsid w:val="0046487E"/>
    <w:rsid w:val="00466421"/>
    <w:rsid w:val="00474F38"/>
    <w:rsid w:val="00475098"/>
    <w:rsid w:val="00495D60"/>
    <w:rsid w:val="00496989"/>
    <w:rsid w:val="00496B11"/>
    <w:rsid w:val="004A0F4D"/>
    <w:rsid w:val="004A0F7A"/>
    <w:rsid w:val="004A3758"/>
    <w:rsid w:val="004A38F2"/>
    <w:rsid w:val="004A7A3F"/>
    <w:rsid w:val="004B120C"/>
    <w:rsid w:val="004B4BC2"/>
    <w:rsid w:val="004C4626"/>
    <w:rsid w:val="004C5711"/>
    <w:rsid w:val="004C5D51"/>
    <w:rsid w:val="004D00CB"/>
    <w:rsid w:val="004D12B8"/>
    <w:rsid w:val="004D1AB1"/>
    <w:rsid w:val="004D6555"/>
    <w:rsid w:val="004D6BB3"/>
    <w:rsid w:val="004E1AD8"/>
    <w:rsid w:val="004E2297"/>
    <w:rsid w:val="004F07BE"/>
    <w:rsid w:val="004F50BB"/>
    <w:rsid w:val="004F7162"/>
    <w:rsid w:val="0051285E"/>
    <w:rsid w:val="005230B3"/>
    <w:rsid w:val="005239AF"/>
    <w:rsid w:val="0052596F"/>
    <w:rsid w:val="00525C8E"/>
    <w:rsid w:val="00526508"/>
    <w:rsid w:val="0053244B"/>
    <w:rsid w:val="00533CB2"/>
    <w:rsid w:val="00534F18"/>
    <w:rsid w:val="00535679"/>
    <w:rsid w:val="0053605E"/>
    <w:rsid w:val="00544A25"/>
    <w:rsid w:val="00544F96"/>
    <w:rsid w:val="00554014"/>
    <w:rsid w:val="00560722"/>
    <w:rsid w:val="00561259"/>
    <w:rsid w:val="00566356"/>
    <w:rsid w:val="00571CEA"/>
    <w:rsid w:val="00575723"/>
    <w:rsid w:val="005776B2"/>
    <w:rsid w:val="0058691F"/>
    <w:rsid w:val="005A2A30"/>
    <w:rsid w:val="005A5EA7"/>
    <w:rsid w:val="005B0B0C"/>
    <w:rsid w:val="005B3108"/>
    <w:rsid w:val="005B460C"/>
    <w:rsid w:val="005B6B23"/>
    <w:rsid w:val="005C4A3D"/>
    <w:rsid w:val="005C7636"/>
    <w:rsid w:val="005D0075"/>
    <w:rsid w:val="005D096A"/>
    <w:rsid w:val="005D147D"/>
    <w:rsid w:val="005D2AEC"/>
    <w:rsid w:val="005D7A79"/>
    <w:rsid w:val="005E10EF"/>
    <w:rsid w:val="005E4F95"/>
    <w:rsid w:val="005F5A17"/>
    <w:rsid w:val="00604B63"/>
    <w:rsid w:val="00607CC3"/>
    <w:rsid w:val="00614617"/>
    <w:rsid w:val="00614FF1"/>
    <w:rsid w:val="00632668"/>
    <w:rsid w:val="006332E8"/>
    <w:rsid w:val="006336F2"/>
    <w:rsid w:val="00634D3B"/>
    <w:rsid w:val="00635085"/>
    <w:rsid w:val="00635A5C"/>
    <w:rsid w:val="00637A05"/>
    <w:rsid w:val="00640571"/>
    <w:rsid w:val="006409B3"/>
    <w:rsid w:val="00642010"/>
    <w:rsid w:val="00646EB5"/>
    <w:rsid w:val="00656431"/>
    <w:rsid w:val="00660A7B"/>
    <w:rsid w:val="006626DD"/>
    <w:rsid w:val="0066691A"/>
    <w:rsid w:val="006758C6"/>
    <w:rsid w:val="00676F3A"/>
    <w:rsid w:val="0067709F"/>
    <w:rsid w:val="006857FD"/>
    <w:rsid w:val="006870A1"/>
    <w:rsid w:val="00690F0D"/>
    <w:rsid w:val="00695ED3"/>
    <w:rsid w:val="006967D4"/>
    <w:rsid w:val="006A3CBA"/>
    <w:rsid w:val="006A591A"/>
    <w:rsid w:val="006A5F94"/>
    <w:rsid w:val="006A6EB6"/>
    <w:rsid w:val="006B03AE"/>
    <w:rsid w:val="006B0709"/>
    <w:rsid w:val="006B0BF7"/>
    <w:rsid w:val="006B1019"/>
    <w:rsid w:val="006B28EF"/>
    <w:rsid w:val="006B531D"/>
    <w:rsid w:val="006B5C20"/>
    <w:rsid w:val="006B7B84"/>
    <w:rsid w:val="006B7BCC"/>
    <w:rsid w:val="006C0272"/>
    <w:rsid w:val="006C4DA5"/>
    <w:rsid w:val="006C6162"/>
    <w:rsid w:val="006D0C61"/>
    <w:rsid w:val="006D4805"/>
    <w:rsid w:val="006D4AEC"/>
    <w:rsid w:val="006F0F97"/>
    <w:rsid w:val="006F280C"/>
    <w:rsid w:val="006F4572"/>
    <w:rsid w:val="006F4B6E"/>
    <w:rsid w:val="006F7389"/>
    <w:rsid w:val="006F7CD5"/>
    <w:rsid w:val="00703A40"/>
    <w:rsid w:val="00707823"/>
    <w:rsid w:val="00720460"/>
    <w:rsid w:val="00724696"/>
    <w:rsid w:val="007374EB"/>
    <w:rsid w:val="0074113C"/>
    <w:rsid w:val="007454F4"/>
    <w:rsid w:val="00750BC3"/>
    <w:rsid w:val="007525E5"/>
    <w:rsid w:val="007602BA"/>
    <w:rsid w:val="0076496B"/>
    <w:rsid w:val="00770C2D"/>
    <w:rsid w:val="0077191C"/>
    <w:rsid w:val="00771FCE"/>
    <w:rsid w:val="007723E7"/>
    <w:rsid w:val="00775178"/>
    <w:rsid w:val="0077541D"/>
    <w:rsid w:val="007761E0"/>
    <w:rsid w:val="00790E10"/>
    <w:rsid w:val="007933C3"/>
    <w:rsid w:val="0079A8FB"/>
    <w:rsid w:val="007A1962"/>
    <w:rsid w:val="007A55E6"/>
    <w:rsid w:val="007A60EE"/>
    <w:rsid w:val="007A729E"/>
    <w:rsid w:val="007C4775"/>
    <w:rsid w:val="007C773E"/>
    <w:rsid w:val="007D4418"/>
    <w:rsid w:val="007D5E54"/>
    <w:rsid w:val="007E5011"/>
    <w:rsid w:val="007E786F"/>
    <w:rsid w:val="007F0FDF"/>
    <w:rsid w:val="007F3996"/>
    <w:rsid w:val="007F618B"/>
    <w:rsid w:val="008075F3"/>
    <w:rsid w:val="0081281D"/>
    <w:rsid w:val="008159CB"/>
    <w:rsid w:val="008213C1"/>
    <w:rsid w:val="0082170E"/>
    <w:rsid w:val="00823B8A"/>
    <w:rsid w:val="008308A3"/>
    <w:rsid w:val="00835821"/>
    <w:rsid w:val="00844C71"/>
    <w:rsid w:val="00854C4A"/>
    <w:rsid w:val="00857EDF"/>
    <w:rsid w:val="0086715B"/>
    <w:rsid w:val="00873027"/>
    <w:rsid w:val="00880544"/>
    <w:rsid w:val="0088111E"/>
    <w:rsid w:val="0088154D"/>
    <w:rsid w:val="0088488C"/>
    <w:rsid w:val="00884CF6"/>
    <w:rsid w:val="008910B3"/>
    <w:rsid w:val="00891A49"/>
    <w:rsid w:val="00894667"/>
    <w:rsid w:val="0089719A"/>
    <w:rsid w:val="008A14DA"/>
    <w:rsid w:val="008A2848"/>
    <w:rsid w:val="008A2A68"/>
    <w:rsid w:val="008A31BD"/>
    <w:rsid w:val="008B44A6"/>
    <w:rsid w:val="008B4DC7"/>
    <w:rsid w:val="008B58AF"/>
    <w:rsid w:val="008C06E5"/>
    <w:rsid w:val="008C3E3B"/>
    <w:rsid w:val="008C49EB"/>
    <w:rsid w:val="008D18D5"/>
    <w:rsid w:val="008D1FC4"/>
    <w:rsid w:val="008D7D86"/>
    <w:rsid w:val="008E1162"/>
    <w:rsid w:val="008E12E7"/>
    <w:rsid w:val="008F0349"/>
    <w:rsid w:val="008F0636"/>
    <w:rsid w:val="008F4587"/>
    <w:rsid w:val="009008A0"/>
    <w:rsid w:val="0090243C"/>
    <w:rsid w:val="00904698"/>
    <w:rsid w:val="009062C5"/>
    <w:rsid w:val="00906F8D"/>
    <w:rsid w:val="00907B91"/>
    <w:rsid w:val="0091259B"/>
    <w:rsid w:val="00913F4D"/>
    <w:rsid w:val="00914849"/>
    <w:rsid w:val="00920D7C"/>
    <w:rsid w:val="009210BA"/>
    <w:rsid w:val="00926D1D"/>
    <w:rsid w:val="009359A4"/>
    <w:rsid w:val="0094190C"/>
    <w:rsid w:val="009427D3"/>
    <w:rsid w:val="00944DF4"/>
    <w:rsid w:val="00946CE2"/>
    <w:rsid w:val="00951A25"/>
    <w:rsid w:val="009530C9"/>
    <w:rsid w:val="00953FB7"/>
    <w:rsid w:val="00954691"/>
    <w:rsid w:val="009751CB"/>
    <w:rsid w:val="00975B83"/>
    <w:rsid w:val="00984590"/>
    <w:rsid w:val="00987508"/>
    <w:rsid w:val="009924A8"/>
    <w:rsid w:val="00995824"/>
    <w:rsid w:val="009975E1"/>
    <w:rsid w:val="009A51AC"/>
    <w:rsid w:val="009B1AE6"/>
    <w:rsid w:val="009B3B75"/>
    <w:rsid w:val="009B3F30"/>
    <w:rsid w:val="009B40B1"/>
    <w:rsid w:val="009C41FC"/>
    <w:rsid w:val="009D0032"/>
    <w:rsid w:val="009D0C99"/>
    <w:rsid w:val="009D26A1"/>
    <w:rsid w:val="009D5E74"/>
    <w:rsid w:val="009D6150"/>
    <w:rsid w:val="009E057F"/>
    <w:rsid w:val="009E67AE"/>
    <w:rsid w:val="009E6949"/>
    <w:rsid w:val="009F4451"/>
    <w:rsid w:val="009F5E16"/>
    <w:rsid w:val="009F640E"/>
    <w:rsid w:val="009F6E6E"/>
    <w:rsid w:val="009F76B7"/>
    <w:rsid w:val="009F7C6F"/>
    <w:rsid w:val="009F7F53"/>
    <w:rsid w:val="00A01F65"/>
    <w:rsid w:val="00A064F6"/>
    <w:rsid w:val="00A07E94"/>
    <w:rsid w:val="00A10C8D"/>
    <w:rsid w:val="00A120B1"/>
    <w:rsid w:val="00A15ED6"/>
    <w:rsid w:val="00A16A97"/>
    <w:rsid w:val="00A22AD5"/>
    <w:rsid w:val="00A270DE"/>
    <w:rsid w:val="00A27218"/>
    <w:rsid w:val="00A27372"/>
    <w:rsid w:val="00A278FB"/>
    <w:rsid w:val="00A27E0E"/>
    <w:rsid w:val="00A34B7F"/>
    <w:rsid w:val="00A366E9"/>
    <w:rsid w:val="00A4183A"/>
    <w:rsid w:val="00A4276B"/>
    <w:rsid w:val="00A42D7E"/>
    <w:rsid w:val="00A51378"/>
    <w:rsid w:val="00A537A9"/>
    <w:rsid w:val="00A53EFE"/>
    <w:rsid w:val="00A54D6F"/>
    <w:rsid w:val="00A60182"/>
    <w:rsid w:val="00A603F9"/>
    <w:rsid w:val="00A76D99"/>
    <w:rsid w:val="00A80C44"/>
    <w:rsid w:val="00A81030"/>
    <w:rsid w:val="00A95821"/>
    <w:rsid w:val="00AB187D"/>
    <w:rsid w:val="00AC16C8"/>
    <w:rsid w:val="00AC4C5F"/>
    <w:rsid w:val="00AC4E03"/>
    <w:rsid w:val="00AC5186"/>
    <w:rsid w:val="00AC7F82"/>
    <w:rsid w:val="00AD1D8B"/>
    <w:rsid w:val="00AD2C32"/>
    <w:rsid w:val="00AD5766"/>
    <w:rsid w:val="00AE011F"/>
    <w:rsid w:val="00AE2D62"/>
    <w:rsid w:val="00AE41A3"/>
    <w:rsid w:val="00AE6AD1"/>
    <w:rsid w:val="00AF1E3D"/>
    <w:rsid w:val="00AF2A37"/>
    <w:rsid w:val="00AF310D"/>
    <w:rsid w:val="00AF50BE"/>
    <w:rsid w:val="00AF6207"/>
    <w:rsid w:val="00AF696E"/>
    <w:rsid w:val="00B04440"/>
    <w:rsid w:val="00B06A98"/>
    <w:rsid w:val="00B06BF6"/>
    <w:rsid w:val="00B1461D"/>
    <w:rsid w:val="00B14998"/>
    <w:rsid w:val="00B2584D"/>
    <w:rsid w:val="00B26513"/>
    <w:rsid w:val="00B34D4E"/>
    <w:rsid w:val="00B3546D"/>
    <w:rsid w:val="00B44961"/>
    <w:rsid w:val="00B47FE3"/>
    <w:rsid w:val="00B53AA5"/>
    <w:rsid w:val="00B57330"/>
    <w:rsid w:val="00B635EB"/>
    <w:rsid w:val="00B63758"/>
    <w:rsid w:val="00B67FCD"/>
    <w:rsid w:val="00B700BC"/>
    <w:rsid w:val="00B70474"/>
    <w:rsid w:val="00B70BB6"/>
    <w:rsid w:val="00B7132A"/>
    <w:rsid w:val="00B71B38"/>
    <w:rsid w:val="00B7353B"/>
    <w:rsid w:val="00B75406"/>
    <w:rsid w:val="00B77DC2"/>
    <w:rsid w:val="00B8142C"/>
    <w:rsid w:val="00B8222B"/>
    <w:rsid w:val="00B83371"/>
    <w:rsid w:val="00B84AC8"/>
    <w:rsid w:val="00B94A34"/>
    <w:rsid w:val="00BA3801"/>
    <w:rsid w:val="00BB2BAF"/>
    <w:rsid w:val="00BB40ED"/>
    <w:rsid w:val="00BC22F2"/>
    <w:rsid w:val="00BC4FE7"/>
    <w:rsid w:val="00BC7DAF"/>
    <w:rsid w:val="00BD40F8"/>
    <w:rsid w:val="00BE0AD2"/>
    <w:rsid w:val="00BE5E11"/>
    <w:rsid w:val="00BE70FA"/>
    <w:rsid w:val="00BF1306"/>
    <w:rsid w:val="00BF5361"/>
    <w:rsid w:val="00BF5AFC"/>
    <w:rsid w:val="00C00A15"/>
    <w:rsid w:val="00C026AF"/>
    <w:rsid w:val="00C073CD"/>
    <w:rsid w:val="00C12A2F"/>
    <w:rsid w:val="00C164D4"/>
    <w:rsid w:val="00C22558"/>
    <w:rsid w:val="00C33DE2"/>
    <w:rsid w:val="00C35926"/>
    <w:rsid w:val="00C37257"/>
    <w:rsid w:val="00C43161"/>
    <w:rsid w:val="00C43A35"/>
    <w:rsid w:val="00C4620B"/>
    <w:rsid w:val="00C4725C"/>
    <w:rsid w:val="00C47B9D"/>
    <w:rsid w:val="00C50C5D"/>
    <w:rsid w:val="00C65AAB"/>
    <w:rsid w:val="00C704E8"/>
    <w:rsid w:val="00C75C61"/>
    <w:rsid w:val="00C81B70"/>
    <w:rsid w:val="00C82ADB"/>
    <w:rsid w:val="00C82E6C"/>
    <w:rsid w:val="00C849CE"/>
    <w:rsid w:val="00C85257"/>
    <w:rsid w:val="00C856AB"/>
    <w:rsid w:val="00C876A0"/>
    <w:rsid w:val="00C94ABF"/>
    <w:rsid w:val="00C96B57"/>
    <w:rsid w:val="00CA1427"/>
    <w:rsid w:val="00CA3776"/>
    <w:rsid w:val="00CA3848"/>
    <w:rsid w:val="00CA6414"/>
    <w:rsid w:val="00CA6628"/>
    <w:rsid w:val="00CB1F58"/>
    <w:rsid w:val="00CB3D00"/>
    <w:rsid w:val="00CC1095"/>
    <w:rsid w:val="00CD1BD6"/>
    <w:rsid w:val="00CE1A8B"/>
    <w:rsid w:val="00CF7338"/>
    <w:rsid w:val="00CF7946"/>
    <w:rsid w:val="00D07AC3"/>
    <w:rsid w:val="00D175B9"/>
    <w:rsid w:val="00D2097D"/>
    <w:rsid w:val="00D274AB"/>
    <w:rsid w:val="00D33365"/>
    <w:rsid w:val="00D44BED"/>
    <w:rsid w:val="00D45B32"/>
    <w:rsid w:val="00D47048"/>
    <w:rsid w:val="00D47D6F"/>
    <w:rsid w:val="00D504D9"/>
    <w:rsid w:val="00D5196E"/>
    <w:rsid w:val="00D6331B"/>
    <w:rsid w:val="00D646AF"/>
    <w:rsid w:val="00D66B91"/>
    <w:rsid w:val="00D67407"/>
    <w:rsid w:val="00D71152"/>
    <w:rsid w:val="00D71CB0"/>
    <w:rsid w:val="00D72591"/>
    <w:rsid w:val="00D74A2D"/>
    <w:rsid w:val="00D7643C"/>
    <w:rsid w:val="00D81377"/>
    <w:rsid w:val="00D81536"/>
    <w:rsid w:val="00D81B39"/>
    <w:rsid w:val="00D81DF8"/>
    <w:rsid w:val="00D861DB"/>
    <w:rsid w:val="00D87154"/>
    <w:rsid w:val="00D94099"/>
    <w:rsid w:val="00D95042"/>
    <w:rsid w:val="00D96D2F"/>
    <w:rsid w:val="00DA705D"/>
    <w:rsid w:val="00DA7CB1"/>
    <w:rsid w:val="00DB1988"/>
    <w:rsid w:val="00DC134C"/>
    <w:rsid w:val="00DC1AF7"/>
    <w:rsid w:val="00DC3430"/>
    <w:rsid w:val="00DC65D1"/>
    <w:rsid w:val="00DD16DE"/>
    <w:rsid w:val="00DD2D89"/>
    <w:rsid w:val="00DD3E01"/>
    <w:rsid w:val="00DD4416"/>
    <w:rsid w:val="00DD4D4E"/>
    <w:rsid w:val="00DE04F0"/>
    <w:rsid w:val="00DE1CEB"/>
    <w:rsid w:val="00DE57EE"/>
    <w:rsid w:val="00DE7C20"/>
    <w:rsid w:val="00DF094B"/>
    <w:rsid w:val="00DF4E72"/>
    <w:rsid w:val="00DF66D6"/>
    <w:rsid w:val="00E10A98"/>
    <w:rsid w:val="00E10C17"/>
    <w:rsid w:val="00E171A2"/>
    <w:rsid w:val="00E218A6"/>
    <w:rsid w:val="00E21CE8"/>
    <w:rsid w:val="00E303B3"/>
    <w:rsid w:val="00E335AE"/>
    <w:rsid w:val="00E33B08"/>
    <w:rsid w:val="00E36368"/>
    <w:rsid w:val="00E4183E"/>
    <w:rsid w:val="00E4283E"/>
    <w:rsid w:val="00E44111"/>
    <w:rsid w:val="00E46B16"/>
    <w:rsid w:val="00E50702"/>
    <w:rsid w:val="00E5277E"/>
    <w:rsid w:val="00E56BE1"/>
    <w:rsid w:val="00E631F8"/>
    <w:rsid w:val="00E730A1"/>
    <w:rsid w:val="00E74C01"/>
    <w:rsid w:val="00E76323"/>
    <w:rsid w:val="00E76577"/>
    <w:rsid w:val="00E76FA9"/>
    <w:rsid w:val="00E77DDF"/>
    <w:rsid w:val="00E841E2"/>
    <w:rsid w:val="00E85066"/>
    <w:rsid w:val="00E854FD"/>
    <w:rsid w:val="00E90B86"/>
    <w:rsid w:val="00E9696C"/>
    <w:rsid w:val="00EA1C0E"/>
    <w:rsid w:val="00EA2F68"/>
    <w:rsid w:val="00EA37BC"/>
    <w:rsid w:val="00EA3E5F"/>
    <w:rsid w:val="00EA749A"/>
    <w:rsid w:val="00EC0BB4"/>
    <w:rsid w:val="00EC2A1E"/>
    <w:rsid w:val="00EC4EB6"/>
    <w:rsid w:val="00EC5A95"/>
    <w:rsid w:val="00ED08FF"/>
    <w:rsid w:val="00ED2AE5"/>
    <w:rsid w:val="00ED66B6"/>
    <w:rsid w:val="00EE26E3"/>
    <w:rsid w:val="00EE379D"/>
    <w:rsid w:val="00EE5138"/>
    <w:rsid w:val="00EF2CE9"/>
    <w:rsid w:val="00F029B4"/>
    <w:rsid w:val="00F0309D"/>
    <w:rsid w:val="00F03476"/>
    <w:rsid w:val="00F04470"/>
    <w:rsid w:val="00F14F1B"/>
    <w:rsid w:val="00F20CE2"/>
    <w:rsid w:val="00F23B79"/>
    <w:rsid w:val="00F27618"/>
    <w:rsid w:val="00F404A9"/>
    <w:rsid w:val="00F416F8"/>
    <w:rsid w:val="00F4780E"/>
    <w:rsid w:val="00F5069C"/>
    <w:rsid w:val="00F550D7"/>
    <w:rsid w:val="00F61147"/>
    <w:rsid w:val="00F61A5A"/>
    <w:rsid w:val="00F62182"/>
    <w:rsid w:val="00F62CA6"/>
    <w:rsid w:val="00F65488"/>
    <w:rsid w:val="00F71B0B"/>
    <w:rsid w:val="00F74FBA"/>
    <w:rsid w:val="00F759D2"/>
    <w:rsid w:val="00F77D82"/>
    <w:rsid w:val="00F90F98"/>
    <w:rsid w:val="00F948B6"/>
    <w:rsid w:val="00F9688C"/>
    <w:rsid w:val="00FA24D5"/>
    <w:rsid w:val="00FA42C6"/>
    <w:rsid w:val="00FA5B2B"/>
    <w:rsid w:val="00FA73B6"/>
    <w:rsid w:val="00FB1052"/>
    <w:rsid w:val="00FB2249"/>
    <w:rsid w:val="00FB4425"/>
    <w:rsid w:val="00FC098A"/>
    <w:rsid w:val="00FC1DFF"/>
    <w:rsid w:val="00FC6174"/>
    <w:rsid w:val="00FC699E"/>
    <w:rsid w:val="00FC7E04"/>
    <w:rsid w:val="00FE086F"/>
    <w:rsid w:val="00FE1744"/>
    <w:rsid w:val="00FE7346"/>
    <w:rsid w:val="00FF45B2"/>
    <w:rsid w:val="00FF6A44"/>
    <w:rsid w:val="02CD7222"/>
    <w:rsid w:val="06F9834C"/>
    <w:rsid w:val="09A17FCF"/>
    <w:rsid w:val="0CB81C67"/>
    <w:rsid w:val="25A19F1E"/>
    <w:rsid w:val="2E4EFFE0"/>
    <w:rsid w:val="367AA2E2"/>
    <w:rsid w:val="367F8DFE"/>
    <w:rsid w:val="37A9A8D6"/>
    <w:rsid w:val="3DB07706"/>
    <w:rsid w:val="426400BE"/>
    <w:rsid w:val="441551E5"/>
    <w:rsid w:val="49069A2B"/>
    <w:rsid w:val="4A7CCDD1"/>
    <w:rsid w:val="4AA26A8C"/>
    <w:rsid w:val="4F5CB352"/>
    <w:rsid w:val="571F365A"/>
    <w:rsid w:val="63FB2B2D"/>
    <w:rsid w:val="65BD6D4B"/>
    <w:rsid w:val="65F321A1"/>
    <w:rsid w:val="6785D687"/>
    <w:rsid w:val="7230E04E"/>
    <w:rsid w:val="72F5801A"/>
    <w:rsid w:val="7438EE1F"/>
    <w:rsid w:val="752B83A7"/>
    <w:rsid w:val="772F0440"/>
    <w:rsid w:val="795C167E"/>
    <w:rsid w:val="7A2B8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84502"/>
  <w15:chartTrackingRefBased/>
  <w15:docId w15:val="{7D11CA5A-920A-47B4-8771-2B604261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733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52596F"/>
    <w:pPr>
      <w:tabs>
        <w:tab w:val="center" w:pos="4252"/>
        <w:tab w:val="right" w:pos="8504"/>
      </w:tabs>
      <w:snapToGrid w:val="0"/>
    </w:pPr>
  </w:style>
  <w:style w:type="character" w:customStyle="1" w:styleId="a4">
    <w:name w:val="ヘッダー (文字)"/>
    <w:basedOn w:val="a0"/>
    <w:link w:val="a3"/>
    <w:uiPriority w:val="99"/>
    <w:rsid w:val="0052596F"/>
  </w:style>
  <w:style w:type="paragraph" w:styleId="a5">
    <w:name w:val="footer"/>
    <w:basedOn w:val="a"/>
    <w:link w:val="a6"/>
    <w:uiPriority w:val="99"/>
    <w:unhideWhenUsed/>
    <w:rsid w:val="0052596F"/>
    <w:pPr>
      <w:tabs>
        <w:tab w:val="center" w:pos="4252"/>
        <w:tab w:val="right" w:pos="8504"/>
      </w:tabs>
      <w:snapToGrid w:val="0"/>
    </w:pPr>
  </w:style>
  <w:style w:type="character" w:customStyle="1" w:styleId="a6">
    <w:name w:val="フッター (文字)"/>
    <w:basedOn w:val="a0"/>
    <w:link w:val="a5"/>
    <w:uiPriority w:val="99"/>
    <w:rsid w:val="0052596F"/>
  </w:style>
  <w:style w:type="character" w:styleId="a7">
    <w:name w:val="Hyperlink"/>
    <w:basedOn w:val="a0"/>
    <w:uiPriority w:val="99"/>
    <w:unhideWhenUsed/>
    <w:rsid w:val="00F27618"/>
    <w:rPr>
      <w:color w:val="0000FF"/>
      <w:u w:val="single"/>
    </w:rPr>
  </w:style>
  <w:style w:type="paragraph" w:styleId="a8">
    <w:name w:val="Balloon Text"/>
    <w:basedOn w:val="a"/>
    <w:link w:val="a9"/>
    <w:uiPriority w:val="99"/>
    <w:semiHidden/>
    <w:unhideWhenUsed/>
    <w:rsid w:val="00EC2A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2A1E"/>
    <w:rPr>
      <w:rFonts w:asciiTheme="majorHAnsi" w:eastAsiaTheme="majorEastAsia" w:hAnsiTheme="majorHAnsi" w:cstheme="majorBidi"/>
      <w:sz w:val="18"/>
      <w:szCs w:val="18"/>
    </w:rPr>
  </w:style>
  <w:style w:type="paragraph" w:styleId="aa">
    <w:name w:val="Revision"/>
    <w:hidden/>
    <w:uiPriority w:val="99"/>
    <w:semiHidden/>
    <w:rsid w:val="00CE1A8B"/>
  </w:style>
  <w:style w:type="table" w:styleId="ab">
    <w:name w:val="Table Grid"/>
    <w:basedOn w:val="a1"/>
    <w:uiPriority w:val="39"/>
    <w:rsid w:val="002A2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82E6C"/>
    <w:pPr>
      <w:ind w:leftChars="400" w:left="840"/>
    </w:pPr>
  </w:style>
  <w:style w:type="character" w:styleId="ad">
    <w:name w:val="annotation reference"/>
    <w:basedOn w:val="a0"/>
    <w:uiPriority w:val="99"/>
    <w:semiHidden/>
    <w:unhideWhenUsed/>
    <w:rsid w:val="00C37257"/>
    <w:rPr>
      <w:sz w:val="18"/>
      <w:szCs w:val="18"/>
    </w:rPr>
  </w:style>
  <w:style w:type="paragraph" w:styleId="ae">
    <w:name w:val="annotation text"/>
    <w:basedOn w:val="a"/>
    <w:link w:val="af"/>
    <w:uiPriority w:val="99"/>
    <w:unhideWhenUsed/>
    <w:rsid w:val="00C37257"/>
    <w:pPr>
      <w:jc w:val="left"/>
    </w:pPr>
  </w:style>
  <w:style w:type="character" w:customStyle="1" w:styleId="af">
    <w:name w:val="コメント文字列 (文字)"/>
    <w:basedOn w:val="a0"/>
    <w:link w:val="ae"/>
    <w:uiPriority w:val="99"/>
    <w:rsid w:val="00C37257"/>
  </w:style>
  <w:style w:type="paragraph" w:styleId="af0">
    <w:name w:val="annotation subject"/>
    <w:basedOn w:val="ae"/>
    <w:next w:val="ae"/>
    <w:link w:val="af1"/>
    <w:uiPriority w:val="99"/>
    <w:semiHidden/>
    <w:unhideWhenUsed/>
    <w:rsid w:val="00C37257"/>
    <w:rPr>
      <w:b/>
      <w:bCs/>
    </w:rPr>
  </w:style>
  <w:style w:type="character" w:customStyle="1" w:styleId="af1">
    <w:name w:val="コメント内容 (文字)"/>
    <w:basedOn w:val="af"/>
    <w:link w:val="af0"/>
    <w:uiPriority w:val="99"/>
    <w:semiHidden/>
    <w:rsid w:val="00C37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52884">
      <w:bodyDiv w:val="1"/>
      <w:marLeft w:val="0"/>
      <w:marRight w:val="0"/>
      <w:marTop w:val="0"/>
      <w:marBottom w:val="0"/>
      <w:divBdr>
        <w:top w:val="none" w:sz="0" w:space="0" w:color="auto"/>
        <w:left w:val="none" w:sz="0" w:space="0" w:color="auto"/>
        <w:bottom w:val="none" w:sz="0" w:space="0" w:color="auto"/>
        <w:right w:val="none" w:sz="0" w:space="0" w:color="auto"/>
      </w:divBdr>
    </w:div>
    <w:div w:id="534271227">
      <w:bodyDiv w:val="1"/>
      <w:marLeft w:val="0"/>
      <w:marRight w:val="0"/>
      <w:marTop w:val="0"/>
      <w:marBottom w:val="0"/>
      <w:divBdr>
        <w:top w:val="none" w:sz="0" w:space="0" w:color="auto"/>
        <w:left w:val="none" w:sz="0" w:space="0" w:color="auto"/>
        <w:bottom w:val="none" w:sz="0" w:space="0" w:color="auto"/>
        <w:right w:val="none" w:sz="0" w:space="0" w:color="auto"/>
      </w:divBdr>
    </w:div>
    <w:div w:id="576478882">
      <w:bodyDiv w:val="1"/>
      <w:marLeft w:val="0"/>
      <w:marRight w:val="0"/>
      <w:marTop w:val="0"/>
      <w:marBottom w:val="0"/>
      <w:divBdr>
        <w:top w:val="none" w:sz="0" w:space="0" w:color="auto"/>
        <w:left w:val="none" w:sz="0" w:space="0" w:color="auto"/>
        <w:bottom w:val="none" w:sz="0" w:space="0" w:color="auto"/>
        <w:right w:val="none" w:sz="0" w:space="0" w:color="auto"/>
      </w:divBdr>
    </w:div>
    <w:div w:id="583033563">
      <w:bodyDiv w:val="1"/>
      <w:marLeft w:val="0"/>
      <w:marRight w:val="0"/>
      <w:marTop w:val="0"/>
      <w:marBottom w:val="0"/>
      <w:divBdr>
        <w:top w:val="none" w:sz="0" w:space="0" w:color="auto"/>
        <w:left w:val="none" w:sz="0" w:space="0" w:color="auto"/>
        <w:bottom w:val="none" w:sz="0" w:space="0" w:color="auto"/>
        <w:right w:val="none" w:sz="0" w:space="0" w:color="auto"/>
      </w:divBdr>
    </w:div>
    <w:div w:id="586620205">
      <w:bodyDiv w:val="1"/>
      <w:marLeft w:val="0"/>
      <w:marRight w:val="0"/>
      <w:marTop w:val="0"/>
      <w:marBottom w:val="0"/>
      <w:divBdr>
        <w:top w:val="none" w:sz="0" w:space="0" w:color="auto"/>
        <w:left w:val="none" w:sz="0" w:space="0" w:color="auto"/>
        <w:bottom w:val="none" w:sz="0" w:space="0" w:color="auto"/>
        <w:right w:val="none" w:sz="0" w:space="0" w:color="auto"/>
      </w:divBdr>
    </w:div>
    <w:div w:id="617025367">
      <w:bodyDiv w:val="1"/>
      <w:marLeft w:val="0"/>
      <w:marRight w:val="0"/>
      <w:marTop w:val="0"/>
      <w:marBottom w:val="0"/>
      <w:divBdr>
        <w:top w:val="none" w:sz="0" w:space="0" w:color="auto"/>
        <w:left w:val="none" w:sz="0" w:space="0" w:color="auto"/>
        <w:bottom w:val="none" w:sz="0" w:space="0" w:color="auto"/>
        <w:right w:val="none" w:sz="0" w:space="0" w:color="auto"/>
      </w:divBdr>
    </w:div>
    <w:div w:id="701595231">
      <w:bodyDiv w:val="1"/>
      <w:marLeft w:val="0"/>
      <w:marRight w:val="0"/>
      <w:marTop w:val="0"/>
      <w:marBottom w:val="0"/>
      <w:divBdr>
        <w:top w:val="none" w:sz="0" w:space="0" w:color="auto"/>
        <w:left w:val="none" w:sz="0" w:space="0" w:color="auto"/>
        <w:bottom w:val="none" w:sz="0" w:space="0" w:color="auto"/>
        <w:right w:val="none" w:sz="0" w:space="0" w:color="auto"/>
      </w:divBdr>
    </w:div>
    <w:div w:id="746078294">
      <w:bodyDiv w:val="1"/>
      <w:marLeft w:val="0"/>
      <w:marRight w:val="0"/>
      <w:marTop w:val="0"/>
      <w:marBottom w:val="0"/>
      <w:divBdr>
        <w:top w:val="none" w:sz="0" w:space="0" w:color="auto"/>
        <w:left w:val="none" w:sz="0" w:space="0" w:color="auto"/>
        <w:bottom w:val="none" w:sz="0" w:space="0" w:color="auto"/>
        <w:right w:val="none" w:sz="0" w:space="0" w:color="auto"/>
      </w:divBdr>
    </w:div>
    <w:div w:id="774445313">
      <w:bodyDiv w:val="1"/>
      <w:marLeft w:val="0"/>
      <w:marRight w:val="0"/>
      <w:marTop w:val="0"/>
      <w:marBottom w:val="0"/>
      <w:divBdr>
        <w:top w:val="none" w:sz="0" w:space="0" w:color="auto"/>
        <w:left w:val="none" w:sz="0" w:space="0" w:color="auto"/>
        <w:bottom w:val="none" w:sz="0" w:space="0" w:color="auto"/>
        <w:right w:val="none" w:sz="0" w:space="0" w:color="auto"/>
      </w:divBdr>
    </w:div>
    <w:div w:id="1250894631">
      <w:bodyDiv w:val="1"/>
      <w:marLeft w:val="0"/>
      <w:marRight w:val="0"/>
      <w:marTop w:val="0"/>
      <w:marBottom w:val="0"/>
      <w:divBdr>
        <w:top w:val="none" w:sz="0" w:space="0" w:color="auto"/>
        <w:left w:val="none" w:sz="0" w:space="0" w:color="auto"/>
        <w:bottom w:val="none" w:sz="0" w:space="0" w:color="auto"/>
        <w:right w:val="none" w:sz="0" w:space="0" w:color="auto"/>
      </w:divBdr>
    </w:div>
    <w:div w:id="1559590163">
      <w:bodyDiv w:val="1"/>
      <w:marLeft w:val="0"/>
      <w:marRight w:val="0"/>
      <w:marTop w:val="0"/>
      <w:marBottom w:val="0"/>
      <w:divBdr>
        <w:top w:val="none" w:sz="0" w:space="0" w:color="auto"/>
        <w:left w:val="none" w:sz="0" w:space="0" w:color="auto"/>
        <w:bottom w:val="none" w:sz="0" w:space="0" w:color="auto"/>
        <w:right w:val="none" w:sz="0" w:space="0" w:color="auto"/>
      </w:divBdr>
    </w:div>
    <w:div w:id="1641421379">
      <w:bodyDiv w:val="1"/>
      <w:marLeft w:val="0"/>
      <w:marRight w:val="0"/>
      <w:marTop w:val="0"/>
      <w:marBottom w:val="0"/>
      <w:divBdr>
        <w:top w:val="none" w:sz="0" w:space="0" w:color="auto"/>
        <w:left w:val="none" w:sz="0" w:space="0" w:color="auto"/>
        <w:bottom w:val="none" w:sz="0" w:space="0" w:color="auto"/>
        <w:right w:val="none" w:sz="0" w:space="0" w:color="auto"/>
      </w:divBdr>
    </w:div>
    <w:div w:id="1662005522">
      <w:bodyDiv w:val="1"/>
      <w:marLeft w:val="0"/>
      <w:marRight w:val="0"/>
      <w:marTop w:val="0"/>
      <w:marBottom w:val="0"/>
      <w:divBdr>
        <w:top w:val="none" w:sz="0" w:space="0" w:color="auto"/>
        <w:left w:val="none" w:sz="0" w:space="0" w:color="auto"/>
        <w:bottom w:val="none" w:sz="0" w:space="0" w:color="auto"/>
        <w:right w:val="none" w:sz="0" w:space="0" w:color="auto"/>
      </w:divBdr>
    </w:div>
    <w:div w:id="1730884218">
      <w:bodyDiv w:val="1"/>
      <w:marLeft w:val="0"/>
      <w:marRight w:val="0"/>
      <w:marTop w:val="0"/>
      <w:marBottom w:val="0"/>
      <w:divBdr>
        <w:top w:val="none" w:sz="0" w:space="0" w:color="auto"/>
        <w:left w:val="none" w:sz="0" w:space="0" w:color="auto"/>
        <w:bottom w:val="none" w:sz="0" w:space="0" w:color="auto"/>
        <w:right w:val="none" w:sz="0" w:space="0" w:color="auto"/>
      </w:divBdr>
    </w:div>
    <w:div w:id="1941260912">
      <w:bodyDiv w:val="1"/>
      <w:marLeft w:val="0"/>
      <w:marRight w:val="0"/>
      <w:marTop w:val="0"/>
      <w:marBottom w:val="0"/>
      <w:divBdr>
        <w:top w:val="none" w:sz="0" w:space="0" w:color="auto"/>
        <w:left w:val="none" w:sz="0" w:space="0" w:color="auto"/>
        <w:bottom w:val="none" w:sz="0" w:space="0" w:color="auto"/>
        <w:right w:val="none" w:sz="0" w:space="0" w:color="auto"/>
      </w:divBdr>
    </w:div>
    <w:div w:id="20703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E677D325083649BB1D7422B37FCD35" ma:contentTypeVersion="10" ma:contentTypeDescription="新しいドキュメントを作成します。" ma:contentTypeScope="" ma:versionID="1261c5e30ffdc5711d335f68f0744ba0">
  <xsd:schema xmlns:xsd="http://www.w3.org/2001/XMLSchema" xmlns:xs="http://www.w3.org/2001/XMLSchema" xmlns:p="http://schemas.microsoft.com/office/2006/metadata/properties" xmlns:ns2="536bd56e-0c3d-47a9-8ad1-bf9b65afd7fc" xmlns:ns3="76a55570-66c4-4672-abec-9d865817bb8f" targetNamespace="http://schemas.microsoft.com/office/2006/metadata/properties" ma:root="true" ma:fieldsID="bb488248686554d121ec23e5fd168e4d" ns2:_="" ns3:_="">
    <xsd:import namespace="536bd56e-0c3d-47a9-8ad1-bf9b65afd7fc"/>
    <xsd:import namespace="76a55570-66c4-4672-abec-9d865817bb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bd56e-0c3d-47a9-8ad1-bf9b65afd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55570-66c4-4672-abec-9d865817bb8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bd5bb4-13f3-4855-bbbf-fd178050aab8}" ma:internalName="TaxCatchAll" ma:showField="CatchAllData" ma:web="76a55570-66c4-4672-abec-9d865817bb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85116-3810-4F24-B8A1-5E2CF63C8EC3}">
  <ds:schemaRefs>
    <ds:schemaRef ds:uri="http://schemas.openxmlformats.org/officeDocument/2006/bibliography"/>
  </ds:schemaRefs>
</ds:datastoreItem>
</file>

<file path=customXml/itemProps2.xml><?xml version="1.0" encoding="utf-8"?>
<ds:datastoreItem xmlns:ds="http://schemas.openxmlformats.org/officeDocument/2006/customXml" ds:itemID="{9293995E-B203-4DF9-994F-4D3C7AAA1978}">
  <ds:schemaRefs>
    <ds:schemaRef ds:uri="http://schemas.microsoft.com/sharepoint/v3/contenttype/forms"/>
  </ds:schemaRefs>
</ds:datastoreItem>
</file>

<file path=customXml/itemProps3.xml><?xml version="1.0" encoding="utf-8"?>
<ds:datastoreItem xmlns:ds="http://schemas.openxmlformats.org/officeDocument/2006/customXml" ds:itemID="{6DB0993B-C3CD-42E6-963B-F4640C731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bd56e-0c3d-47a9-8ad1-bf9b65afd7fc"/>
    <ds:schemaRef ds:uri="76a55570-66c4-4672-abec-9d865817b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537</Words>
  <Characters>3064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池澤　健太郎</dc:creator>
  <cp:keywords/>
  <dc:description/>
  <cp:lastModifiedBy>三浦　大輔</cp:lastModifiedBy>
  <cp:revision>2</cp:revision>
  <cp:lastPrinted>2025-10-01T06:13:00Z</cp:lastPrinted>
  <dcterms:created xsi:type="dcterms:W3CDTF">2025-10-06T23:46:00Z</dcterms:created>
  <dcterms:modified xsi:type="dcterms:W3CDTF">2025-10-06T23:46:00Z</dcterms:modified>
</cp:coreProperties>
</file>