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231D8" w14:textId="565110B9" w:rsidR="00F91DEC" w:rsidRDefault="00F91DEC" w:rsidP="008A49AC">
      <w:pPr>
        <w:autoSpaceDE w:val="0"/>
        <w:autoSpaceDN w:val="0"/>
        <w:adjustRightInd w:val="0"/>
        <w:snapToGrid w:val="0"/>
        <w:ind w:firstLineChars="100" w:firstLine="202"/>
      </w:pPr>
      <w:r>
        <w:rPr>
          <w:rFonts w:hint="eastAsia"/>
        </w:rPr>
        <w:t>本仕様書は、栃木県（以下「甲」という。）が委託する介護職員処遇改善支援補助金審査等業務に係る労働者派遣を受託する者（以下「乙」という。）の業務について、必要な事項を定めたものである。</w:t>
      </w:r>
    </w:p>
    <w:p w14:paraId="0A5EF700" w14:textId="77777777" w:rsidR="00F91DEC" w:rsidRDefault="00F91DEC" w:rsidP="008A49AC">
      <w:pPr>
        <w:autoSpaceDE w:val="0"/>
        <w:autoSpaceDN w:val="0"/>
        <w:adjustRightInd w:val="0"/>
        <w:snapToGrid w:val="0"/>
      </w:pPr>
    </w:p>
    <w:p w14:paraId="78367212" w14:textId="77777777" w:rsidR="00F91DEC" w:rsidRPr="0084563B" w:rsidRDefault="00F91DEC" w:rsidP="008A49AC">
      <w:pPr>
        <w:autoSpaceDE w:val="0"/>
        <w:autoSpaceDN w:val="0"/>
        <w:adjustRightInd w:val="0"/>
        <w:snapToGrid w:val="0"/>
        <w:rPr>
          <w:rFonts w:ascii="ＭＳ ゴシック" w:eastAsia="ＭＳ ゴシック" w:hAnsi="ＭＳ ゴシック"/>
        </w:rPr>
      </w:pPr>
      <w:r w:rsidRPr="0084563B">
        <w:rPr>
          <w:rFonts w:ascii="ＭＳ ゴシック" w:eastAsia="ＭＳ ゴシック" w:hAnsi="ＭＳ ゴシック" w:hint="eastAsia"/>
        </w:rPr>
        <w:t xml:space="preserve">１　</w:t>
      </w:r>
      <w:r w:rsidRPr="0084563B">
        <w:rPr>
          <w:rFonts w:ascii="ＭＳ ゴシック" w:eastAsia="ＭＳ ゴシック" w:hAnsi="ＭＳ ゴシック"/>
        </w:rPr>
        <w:t>派遣形態</w:t>
      </w:r>
    </w:p>
    <w:p w14:paraId="5BC309C8" w14:textId="77777777" w:rsidR="00F91DEC" w:rsidRDefault="00F91DEC" w:rsidP="008A49AC">
      <w:pPr>
        <w:autoSpaceDE w:val="0"/>
        <w:autoSpaceDN w:val="0"/>
        <w:adjustRightInd w:val="0"/>
        <w:snapToGrid w:val="0"/>
        <w:ind w:leftChars="100" w:left="202" w:firstLineChars="100" w:firstLine="202"/>
      </w:pPr>
      <w:r>
        <w:rPr>
          <w:rFonts w:hint="eastAsia"/>
        </w:rPr>
        <w:t>労働者派遣事業の適正な運営の確保及び派遣労働者の保護等に関する法律（以下「労働者派遣法」という。）による労働者派遣とする。</w:t>
      </w:r>
    </w:p>
    <w:p w14:paraId="645B3790" w14:textId="77777777" w:rsidR="00F91DEC" w:rsidRDefault="00F91DEC" w:rsidP="008A49AC">
      <w:pPr>
        <w:autoSpaceDE w:val="0"/>
        <w:autoSpaceDN w:val="0"/>
        <w:adjustRightInd w:val="0"/>
        <w:snapToGrid w:val="0"/>
      </w:pPr>
    </w:p>
    <w:p w14:paraId="1A6F7D76" w14:textId="77777777" w:rsidR="00F91DEC" w:rsidRPr="0084563B" w:rsidRDefault="00F91DEC" w:rsidP="008A49AC">
      <w:pPr>
        <w:autoSpaceDE w:val="0"/>
        <w:autoSpaceDN w:val="0"/>
        <w:adjustRightInd w:val="0"/>
        <w:snapToGrid w:val="0"/>
        <w:rPr>
          <w:rFonts w:ascii="ＭＳ ゴシック" w:eastAsia="ＭＳ ゴシック" w:hAnsi="ＭＳ ゴシック"/>
        </w:rPr>
      </w:pPr>
      <w:r w:rsidRPr="0084563B">
        <w:rPr>
          <w:rFonts w:ascii="ＭＳ ゴシック" w:eastAsia="ＭＳ ゴシック" w:hAnsi="ＭＳ ゴシック" w:hint="eastAsia"/>
        </w:rPr>
        <w:t xml:space="preserve">２　</w:t>
      </w:r>
      <w:r w:rsidRPr="0084563B">
        <w:rPr>
          <w:rFonts w:ascii="ＭＳ ゴシック" w:eastAsia="ＭＳ ゴシック" w:hAnsi="ＭＳ ゴシック"/>
        </w:rPr>
        <w:t>派遣場所</w:t>
      </w:r>
    </w:p>
    <w:p w14:paraId="422CCBCB" w14:textId="6749CD28" w:rsidR="00F91DEC" w:rsidRDefault="00F91DEC" w:rsidP="008A49AC">
      <w:pPr>
        <w:autoSpaceDE w:val="0"/>
        <w:autoSpaceDN w:val="0"/>
        <w:adjustRightInd w:val="0"/>
        <w:snapToGrid w:val="0"/>
        <w:ind w:leftChars="100" w:left="202" w:firstLineChars="100" w:firstLine="202"/>
      </w:pPr>
      <w:r>
        <w:rPr>
          <w:rFonts w:hint="eastAsia"/>
        </w:rPr>
        <w:t>栃木県保健福祉部高齢対策課内</w:t>
      </w:r>
    </w:p>
    <w:p w14:paraId="4B92FFDD" w14:textId="77777777" w:rsidR="00F91DEC" w:rsidRDefault="00F91DEC" w:rsidP="008A49AC">
      <w:pPr>
        <w:autoSpaceDE w:val="0"/>
        <w:autoSpaceDN w:val="0"/>
        <w:adjustRightInd w:val="0"/>
        <w:snapToGrid w:val="0"/>
        <w:ind w:leftChars="100" w:left="202" w:firstLineChars="100" w:firstLine="202"/>
      </w:pPr>
      <w:r>
        <w:rPr>
          <w:rFonts w:hint="eastAsia"/>
        </w:rPr>
        <w:t>住</w:t>
      </w:r>
      <w:r>
        <w:t xml:space="preserve"> 所 ： 栃木県宇都宮市塙田１－１－２０ 栃木県庁</w:t>
      </w:r>
      <w:r>
        <w:rPr>
          <w:rFonts w:hint="eastAsia"/>
        </w:rPr>
        <w:t>本館４</w:t>
      </w:r>
      <w:r>
        <w:t>階</w:t>
      </w:r>
    </w:p>
    <w:p w14:paraId="616EA84F" w14:textId="77777777" w:rsidR="00F91DEC" w:rsidRDefault="00F91DEC" w:rsidP="008A49AC">
      <w:pPr>
        <w:autoSpaceDE w:val="0"/>
        <w:autoSpaceDN w:val="0"/>
        <w:adjustRightInd w:val="0"/>
        <w:snapToGrid w:val="0"/>
      </w:pPr>
    </w:p>
    <w:p w14:paraId="6D3BD588" w14:textId="77777777" w:rsidR="00F91DEC" w:rsidRPr="008A49AC" w:rsidRDefault="00F91DEC" w:rsidP="008A49AC">
      <w:pPr>
        <w:autoSpaceDE w:val="0"/>
        <w:autoSpaceDN w:val="0"/>
        <w:adjustRightInd w:val="0"/>
        <w:snapToGrid w:val="0"/>
        <w:rPr>
          <w:rFonts w:ascii="ＭＳ ゴシック" w:eastAsia="ＭＳ ゴシック" w:hAnsi="ＭＳ ゴシック"/>
        </w:rPr>
      </w:pPr>
      <w:r w:rsidRPr="008A49AC">
        <w:rPr>
          <w:rFonts w:ascii="ＭＳ ゴシック" w:eastAsia="ＭＳ ゴシック" w:hAnsi="ＭＳ ゴシック" w:hint="eastAsia"/>
        </w:rPr>
        <w:t xml:space="preserve">３　</w:t>
      </w:r>
      <w:r w:rsidRPr="008A49AC">
        <w:rPr>
          <w:rFonts w:ascii="ＭＳ ゴシック" w:eastAsia="ＭＳ ゴシック" w:hAnsi="ＭＳ ゴシック"/>
        </w:rPr>
        <w:t>派遣期間</w:t>
      </w:r>
    </w:p>
    <w:p w14:paraId="465E66FD" w14:textId="7132C444" w:rsidR="00F91DEC" w:rsidRDefault="00DE66E3" w:rsidP="00054F7F">
      <w:pPr>
        <w:autoSpaceDE w:val="0"/>
        <w:autoSpaceDN w:val="0"/>
        <w:adjustRightInd w:val="0"/>
        <w:snapToGrid w:val="0"/>
        <w:ind w:firstLineChars="200" w:firstLine="405"/>
      </w:pPr>
      <w:bookmarkStart w:id="0" w:name="_Hlk159506680"/>
      <w:bookmarkStart w:id="1" w:name="_Hlk159513232"/>
      <w:r>
        <w:t>令和</w:t>
      </w:r>
      <w:r>
        <w:rPr>
          <w:rFonts w:hint="eastAsia"/>
        </w:rPr>
        <w:t>６</w:t>
      </w:r>
      <w:r>
        <w:t>(202</w:t>
      </w:r>
      <w:r>
        <w:rPr>
          <w:rFonts w:hint="eastAsia"/>
        </w:rPr>
        <w:t>4</w:t>
      </w:r>
      <w:r>
        <w:t>)年４月１日から</w:t>
      </w:r>
      <w:r w:rsidR="00941F92">
        <w:t>令和</w:t>
      </w:r>
      <w:r w:rsidR="00941F92">
        <w:rPr>
          <w:rFonts w:hint="eastAsia"/>
        </w:rPr>
        <w:t>６</w:t>
      </w:r>
      <w:r w:rsidR="00941F92">
        <w:t>(202</w:t>
      </w:r>
      <w:r w:rsidR="00941F92">
        <w:rPr>
          <w:rFonts w:hint="eastAsia"/>
        </w:rPr>
        <w:t>4</w:t>
      </w:r>
      <w:r w:rsidR="00941F92">
        <w:t>)</w:t>
      </w:r>
      <w:r>
        <w:t>年</w:t>
      </w:r>
      <w:r w:rsidR="00941F92">
        <w:rPr>
          <w:rFonts w:hint="eastAsia"/>
        </w:rPr>
        <w:t>12</w:t>
      </w:r>
      <w:r>
        <w:t>月</w:t>
      </w:r>
      <w:r w:rsidR="00941F92">
        <w:rPr>
          <w:rFonts w:hint="eastAsia"/>
        </w:rPr>
        <w:t>2</w:t>
      </w:r>
      <w:r w:rsidR="00DD6718">
        <w:rPr>
          <w:rFonts w:hint="eastAsia"/>
        </w:rPr>
        <w:t>7</w:t>
      </w:r>
      <w:r>
        <w:t>日</w:t>
      </w:r>
      <w:bookmarkEnd w:id="0"/>
      <w:r w:rsidR="00054F7F" w:rsidRPr="00054F7F">
        <w:t>まで</w:t>
      </w:r>
    </w:p>
    <w:bookmarkEnd w:id="1"/>
    <w:p w14:paraId="22142A18" w14:textId="77777777" w:rsidR="00054F7F" w:rsidRDefault="00054F7F" w:rsidP="00054F7F">
      <w:pPr>
        <w:autoSpaceDE w:val="0"/>
        <w:autoSpaceDN w:val="0"/>
        <w:adjustRightInd w:val="0"/>
        <w:snapToGrid w:val="0"/>
        <w:ind w:firstLineChars="200" w:firstLine="405"/>
      </w:pPr>
    </w:p>
    <w:p w14:paraId="2EA1C4A3" w14:textId="77777777" w:rsidR="00F91DEC" w:rsidRPr="008A49AC" w:rsidRDefault="00F91DEC" w:rsidP="008A49AC">
      <w:pPr>
        <w:autoSpaceDE w:val="0"/>
        <w:autoSpaceDN w:val="0"/>
        <w:adjustRightInd w:val="0"/>
        <w:snapToGrid w:val="0"/>
        <w:rPr>
          <w:rFonts w:ascii="ＭＳ ゴシック" w:eastAsia="ＭＳ ゴシック" w:hAnsi="ＭＳ ゴシック"/>
        </w:rPr>
      </w:pPr>
      <w:r w:rsidRPr="008A49AC">
        <w:rPr>
          <w:rFonts w:ascii="ＭＳ ゴシック" w:eastAsia="ＭＳ ゴシック" w:hAnsi="ＭＳ ゴシック" w:hint="eastAsia"/>
        </w:rPr>
        <w:t xml:space="preserve">４　</w:t>
      </w:r>
      <w:r w:rsidRPr="008A49AC">
        <w:rPr>
          <w:rFonts w:ascii="ＭＳ ゴシック" w:eastAsia="ＭＳ ゴシック" w:hAnsi="ＭＳ ゴシック"/>
        </w:rPr>
        <w:t>派遣を要する日</w:t>
      </w:r>
    </w:p>
    <w:p w14:paraId="0F017B0F" w14:textId="77777777" w:rsidR="00F91DEC" w:rsidRDefault="00F91DEC" w:rsidP="008A49AC">
      <w:pPr>
        <w:autoSpaceDE w:val="0"/>
        <w:autoSpaceDN w:val="0"/>
        <w:adjustRightInd w:val="0"/>
        <w:snapToGrid w:val="0"/>
        <w:ind w:leftChars="100" w:left="202" w:firstLineChars="100" w:firstLine="202"/>
      </w:pPr>
      <w:r>
        <w:rPr>
          <w:rFonts w:hint="eastAsia"/>
        </w:rPr>
        <w:t>次の日を除く毎日（以下「通常日」という。）</w:t>
      </w:r>
    </w:p>
    <w:p w14:paraId="46DA99C2" w14:textId="77777777" w:rsidR="00F91DEC" w:rsidRDefault="00F91DEC" w:rsidP="008A49AC">
      <w:pPr>
        <w:autoSpaceDE w:val="0"/>
        <w:autoSpaceDN w:val="0"/>
        <w:adjustRightInd w:val="0"/>
        <w:snapToGrid w:val="0"/>
        <w:ind w:left="405" w:hangingChars="200" w:hanging="405"/>
      </w:pPr>
      <w:r>
        <w:rPr>
          <w:rFonts w:hint="eastAsia"/>
        </w:rPr>
        <w:t>（１）土曜日、日曜日</w:t>
      </w:r>
    </w:p>
    <w:p w14:paraId="4B4980DE" w14:textId="6A5D3B56" w:rsidR="00F91DEC" w:rsidRDefault="00F91DEC" w:rsidP="008A49AC">
      <w:pPr>
        <w:autoSpaceDE w:val="0"/>
        <w:autoSpaceDN w:val="0"/>
        <w:adjustRightInd w:val="0"/>
        <w:snapToGrid w:val="0"/>
        <w:ind w:left="405" w:hangingChars="200" w:hanging="405"/>
      </w:pPr>
      <w:r>
        <w:rPr>
          <w:rFonts w:hint="eastAsia"/>
        </w:rPr>
        <w:t>（２）国民の祝日に関する法律（昭和23年法律第178号）に規定する休日</w:t>
      </w:r>
    </w:p>
    <w:p w14:paraId="5DE192DF" w14:textId="77777777" w:rsidR="00F91DEC" w:rsidRDefault="00F91DEC" w:rsidP="008A49AC">
      <w:pPr>
        <w:autoSpaceDE w:val="0"/>
        <w:autoSpaceDN w:val="0"/>
        <w:adjustRightInd w:val="0"/>
        <w:snapToGrid w:val="0"/>
        <w:ind w:left="405" w:hangingChars="200" w:hanging="405"/>
      </w:pPr>
      <w:r>
        <w:rPr>
          <w:rFonts w:hint="eastAsia"/>
        </w:rPr>
        <w:t>（３）その他甲の指定する日</w:t>
      </w:r>
    </w:p>
    <w:p w14:paraId="31CC6721" w14:textId="77777777" w:rsidR="00F91DEC" w:rsidRDefault="00F91DEC" w:rsidP="008A49AC">
      <w:pPr>
        <w:autoSpaceDE w:val="0"/>
        <w:autoSpaceDN w:val="0"/>
        <w:adjustRightInd w:val="0"/>
        <w:snapToGrid w:val="0"/>
        <w:ind w:leftChars="200" w:left="405" w:firstLineChars="100" w:firstLine="202"/>
      </w:pPr>
      <w:r>
        <w:rPr>
          <w:rFonts w:hint="eastAsia"/>
        </w:rPr>
        <w:t>ただし、（１）（２）の場合であっても甲の指定する日には派遣を要する。この場合、派遣を要することとした日と同一週内の通常日について、（３）により派遣を免除した場合、その派遣を要することとした日は通常日として扱うこととする。</w:t>
      </w:r>
    </w:p>
    <w:p w14:paraId="099D28F8" w14:textId="77777777" w:rsidR="00F91DEC" w:rsidRDefault="00F91DEC" w:rsidP="008A49AC">
      <w:pPr>
        <w:autoSpaceDE w:val="0"/>
        <w:autoSpaceDN w:val="0"/>
        <w:adjustRightInd w:val="0"/>
        <w:snapToGrid w:val="0"/>
      </w:pPr>
    </w:p>
    <w:p w14:paraId="6D396C9C" w14:textId="77777777" w:rsidR="00F91DEC" w:rsidRPr="008A49AC" w:rsidRDefault="00F91DEC" w:rsidP="008A49AC">
      <w:pPr>
        <w:autoSpaceDE w:val="0"/>
        <w:autoSpaceDN w:val="0"/>
        <w:adjustRightInd w:val="0"/>
        <w:snapToGrid w:val="0"/>
        <w:rPr>
          <w:rFonts w:ascii="ＭＳ ゴシック" w:eastAsia="ＭＳ ゴシック" w:hAnsi="ＭＳ ゴシック"/>
        </w:rPr>
      </w:pPr>
      <w:r w:rsidRPr="008A49AC">
        <w:rPr>
          <w:rFonts w:ascii="ＭＳ ゴシック" w:eastAsia="ＭＳ ゴシック" w:hAnsi="ＭＳ ゴシック" w:hint="eastAsia"/>
        </w:rPr>
        <w:t>５</w:t>
      </w:r>
      <w:r w:rsidRPr="008A49AC">
        <w:rPr>
          <w:rFonts w:ascii="ＭＳ ゴシック" w:eastAsia="ＭＳ ゴシック" w:hAnsi="ＭＳ ゴシック"/>
        </w:rPr>
        <w:t xml:space="preserve"> 勤務時間</w:t>
      </w:r>
    </w:p>
    <w:p w14:paraId="4F08978E" w14:textId="77777777" w:rsidR="00F91DEC" w:rsidRDefault="00F91DEC" w:rsidP="008A49AC">
      <w:pPr>
        <w:autoSpaceDE w:val="0"/>
        <w:autoSpaceDN w:val="0"/>
        <w:adjustRightInd w:val="0"/>
        <w:snapToGrid w:val="0"/>
      </w:pPr>
      <w:r>
        <w:rPr>
          <w:rFonts w:hint="eastAsia"/>
        </w:rPr>
        <w:t>（１）通常日の基本勤務時間</w:t>
      </w:r>
    </w:p>
    <w:p w14:paraId="17AAF83B" w14:textId="77777777" w:rsidR="00F91DEC" w:rsidRDefault="00F91DEC" w:rsidP="008A49AC">
      <w:pPr>
        <w:autoSpaceDE w:val="0"/>
        <w:autoSpaceDN w:val="0"/>
        <w:adjustRightInd w:val="0"/>
        <w:snapToGrid w:val="0"/>
        <w:ind w:leftChars="200" w:left="405" w:firstLineChars="100" w:firstLine="202"/>
      </w:pPr>
      <w:r>
        <w:rPr>
          <w:rFonts w:hint="eastAsia"/>
        </w:rPr>
        <w:t>８時30分から17時15分まで（休憩時間は、12時から13時まで）</w:t>
      </w:r>
    </w:p>
    <w:p w14:paraId="1501BA84" w14:textId="77777777" w:rsidR="00F91DEC" w:rsidRDefault="00F91DEC" w:rsidP="008A49AC">
      <w:pPr>
        <w:autoSpaceDE w:val="0"/>
        <w:autoSpaceDN w:val="0"/>
        <w:adjustRightInd w:val="0"/>
        <w:snapToGrid w:val="0"/>
      </w:pPr>
      <w:r>
        <w:rPr>
          <w:rFonts w:hint="eastAsia"/>
        </w:rPr>
        <w:t>（２）通常日の時間外勤務</w:t>
      </w:r>
    </w:p>
    <w:p w14:paraId="7E5D0D93" w14:textId="77777777" w:rsidR="00F91DEC" w:rsidRDefault="00F91DEC" w:rsidP="008A49AC">
      <w:pPr>
        <w:autoSpaceDE w:val="0"/>
        <w:autoSpaceDN w:val="0"/>
        <w:adjustRightInd w:val="0"/>
        <w:snapToGrid w:val="0"/>
        <w:ind w:leftChars="200" w:left="405" w:firstLineChars="100" w:firstLine="202"/>
      </w:pPr>
      <w:r>
        <w:rPr>
          <w:rFonts w:hint="eastAsia"/>
        </w:rPr>
        <w:t>業務終了まで、甲が指定する人数及び時間の時間外勤務を要する。</w:t>
      </w:r>
    </w:p>
    <w:p w14:paraId="52DEC660" w14:textId="77777777" w:rsidR="00F91DEC" w:rsidRDefault="00F91DEC" w:rsidP="008A49AC">
      <w:pPr>
        <w:autoSpaceDE w:val="0"/>
        <w:autoSpaceDN w:val="0"/>
        <w:adjustRightInd w:val="0"/>
        <w:snapToGrid w:val="0"/>
      </w:pPr>
      <w:r>
        <w:rPr>
          <w:rFonts w:hint="eastAsia"/>
        </w:rPr>
        <w:t>（３）休日勤務の場合</w:t>
      </w:r>
    </w:p>
    <w:p w14:paraId="476D2206" w14:textId="77777777" w:rsidR="00F91DEC" w:rsidRDefault="00F91DEC" w:rsidP="008A49AC">
      <w:pPr>
        <w:autoSpaceDE w:val="0"/>
        <w:autoSpaceDN w:val="0"/>
        <w:adjustRightInd w:val="0"/>
        <w:snapToGrid w:val="0"/>
        <w:ind w:leftChars="200" w:left="405" w:firstLineChars="100" w:firstLine="202"/>
      </w:pPr>
      <w:r>
        <w:rPr>
          <w:rFonts w:hint="eastAsia"/>
        </w:rPr>
        <w:t>甲の指定する人数及び勤務時間での勤務を要する。</w:t>
      </w:r>
    </w:p>
    <w:p w14:paraId="40BF0F28" w14:textId="77777777" w:rsidR="00F91DEC" w:rsidRDefault="00F91DEC" w:rsidP="008A49AC">
      <w:pPr>
        <w:autoSpaceDE w:val="0"/>
        <w:autoSpaceDN w:val="0"/>
        <w:adjustRightInd w:val="0"/>
        <w:snapToGrid w:val="0"/>
        <w:ind w:leftChars="200" w:left="405" w:firstLineChars="100" w:firstLine="202"/>
      </w:pPr>
      <w:r>
        <w:rPr>
          <w:rFonts w:hint="eastAsia"/>
        </w:rPr>
        <w:t>なお、時間外労働がある場合の勤務させることができる時間数は、乙と派遣労働者とが締結する労働基準法第36条に基づく協定の範囲内で規定する。</w:t>
      </w:r>
    </w:p>
    <w:p w14:paraId="7CB5363D" w14:textId="77777777" w:rsidR="00F91DEC" w:rsidRDefault="00F91DEC" w:rsidP="008A49AC">
      <w:pPr>
        <w:autoSpaceDE w:val="0"/>
        <w:autoSpaceDN w:val="0"/>
        <w:adjustRightInd w:val="0"/>
        <w:snapToGrid w:val="0"/>
      </w:pPr>
    </w:p>
    <w:p w14:paraId="4EEEB1A7" w14:textId="77777777" w:rsidR="00F91DEC" w:rsidRPr="008A49AC" w:rsidRDefault="00F91DEC" w:rsidP="008A49AC">
      <w:pPr>
        <w:autoSpaceDE w:val="0"/>
        <w:autoSpaceDN w:val="0"/>
        <w:adjustRightInd w:val="0"/>
        <w:snapToGrid w:val="0"/>
        <w:rPr>
          <w:rFonts w:ascii="ＭＳ ゴシック" w:eastAsia="ＭＳ ゴシック" w:hAnsi="ＭＳ ゴシック"/>
        </w:rPr>
      </w:pPr>
      <w:r w:rsidRPr="008A49AC">
        <w:rPr>
          <w:rFonts w:ascii="ＭＳ ゴシック" w:eastAsia="ＭＳ ゴシック" w:hAnsi="ＭＳ ゴシック" w:hint="eastAsia"/>
        </w:rPr>
        <w:t xml:space="preserve">６　</w:t>
      </w:r>
      <w:r w:rsidRPr="008A49AC">
        <w:rPr>
          <w:rFonts w:ascii="ＭＳ ゴシック" w:eastAsia="ＭＳ ゴシック" w:hAnsi="ＭＳ ゴシック"/>
        </w:rPr>
        <w:t>休暇の扱い</w:t>
      </w:r>
    </w:p>
    <w:p w14:paraId="3622384C" w14:textId="77777777" w:rsidR="00F91DEC" w:rsidRDefault="00F91DEC" w:rsidP="008A49AC">
      <w:pPr>
        <w:autoSpaceDE w:val="0"/>
        <w:autoSpaceDN w:val="0"/>
        <w:adjustRightInd w:val="0"/>
        <w:snapToGrid w:val="0"/>
        <w:ind w:left="405" w:hangingChars="200" w:hanging="405"/>
      </w:pPr>
      <w:r>
        <w:rPr>
          <w:rFonts w:hint="eastAsia"/>
        </w:rPr>
        <w:t>（１）乙は、労働基準法に基づき、派遣労働者には派遣業務に支障のない範囲において有給休暇を取らせるものとし、その経費負担は乙が負うものとする。</w:t>
      </w:r>
    </w:p>
    <w:p w14:paraId="59D69346" w14:textId="77777777" w:rsidR="00F91DEC" w:rsidRDefault="00F91DEC" w:rsidP="008A49AC">
      <w:pPr>
        <w:autoSpaceDE w:val="0"/>
        <w:autoSpaceDN w:val="0"/>
        <w:adjustRightInd w:val="0"/>
        <w:snapToGrid w:val="0"/>
        <w:ind w:left="405" w:hangingChars="200" w:hanging="405"/>
      </w:pPr>
      <w:r>
        <w:rPr>
          <w:rFonts w:hint="eastAsia"/>
        </w:rPr>
        <w:t>（２）甲は、前項により派遣労働者が有給休暇を取得する場合には、乙に対してその期間中に代理の派遣労働者の派遣を要請することができるものとする。また、代理の派遣労働者に対する契約金額等の諸条件は、本契約に準じるものとする。</w:t>
      </w:r>
    </w:p>
    <w:p w14:paraId="17DCD234" w14:textId="77777777" w:rsidR="00F91DEC" w:rsidRPr="00F91DEC" w:rsidRDefault="00F91DEC" w:rsidP="008A49AC">
      <w:pPr>
        <w:autoSpaceDE w:val="0"/>
        <w:autoSpaceDN w:val="0"/>
        <w:adjustRightInd w:val="0"/>
        <w:snapToGrid w:val="0"/>
      </w:pPr>
    </w:p>
    <w:p w14:paraId="0D78CC57" w14:textId="77777777" w:rsidR="00F91DEC" w:rsidRPr="008A49AC" w:rsidRDefault="00F91DEC" w:rsidP="008A49AC">
      <w:pPr>
        <w:autoSpaceDE w:val="0"/>
        <w:autoSpaceDN w:val="0"/>
        <w:adjustRightInd w:val="0"/>
        <w:snapToGrid w:val="0"/>
        <w:rPr>
          <w:rFonts w:ascii="ＭＳ ゴシック" w:eastAsia="ＭＳ ゴシック" w:hAnsi="ＭＳ ゴシック"/>
        </w:rPr>
      </w:pPr>
      <w:r w:rsidRPr="008A49AC">
        <w:rPr>
          <w:rFonts w:ascii="ＭＳ ゴシック" w:eastAsia="ＭＳ ゴシック" w:hAnsi="ＭＳ ゴシック" w:hint="eastAsia"/>
        </w:rPr>
        <w:t xml:space="preserve">７　</w:t>
      </w:r>
      <w:r w:rsidRPr="008A49AC">
        <w:rPr>
          <w:rFonts w:ascii="ＭＳ ゴシック" w:eastAsia="ＭＳ ゴシック" w:hAnsi="ＭＳ ゴシック"/>
        </w:rPr>
        <w:t>配置先、派遣人数及び指揮命令者</w:t>
      </w:r>
    </w:p>
    <w:p w14:paraId="6E43E8F7" w14:textId="77777777" w:rsidR="00F91DEC" w:rsidRDefault="00F91DEC" w:rsidP="008A49AC">
      <w:pPr>
        <w:autoSpaceDE w:val="0"/>
        <w:autoSpaceDN w:val="0"/>
        <w:adjustRightInd w:val="0"/>
        <w:snapToGrid w:val="0"/>
        <w:ind w:leftChars="100" w:left="202" w:firstLineChars="100" w:firstLine="202"/>
      </w:pPr>
      <w:r>
        <w:rPr>
          <w:rFonts w:hint="eastAsia"/>
        </w:rPr>
        <w:t>配置先及び派遣人数は以下のとおりとする。</w:t>
      </w:r>
    </w:p>
    <w:tbl>
      <w:tblPr>
        <w:tblStyle w:val="a9"/>
        <w:tblW w:w="0" w:type="auto"/>
        <w:tblInd w:w="421" w:type="dxa"/>
        <w:tblLook w:val="04A0" w:firstRow="1" w:lastRow="0" w:firstColumn="1" w:lastColumn="0" w:noHBand="0" w:noVBand="1"/>
      </w:tblPr>
      <w:tblGrid>
        <w:gridCol w:w="5244"/>
        <w:gridCol w:w="1134"/>
      </w:tblGrid>
      <w:tr w:rsidR="00775ABA" w14:paraId="22A00BBE" w14:textId="77777777" w:rsidTr="00775ABA">
        <w:tc>
          <w:tcPr>
            <w:tcW w:w="5244" w:type="dxa"/>
          </w:tcPr>
          <w:p w14:paraId="3E4D30E2" w14:textId="77777777" w:rsidR="00775ABA" w:rsidRDefault="00775ABA" w:rsidP="008A49AC">
            <w:pPr>
              <w:autoSpaceDE w:val="0"/>
              <w:autoSpaceDN w:val="0"/>
              <w:adjustRightInd w:val="0"/>
              <w:snapToGrid w:val="0"/>
            </w:pPr>
            <w:r>
              <w:rPr>
                <w:rFonts w:hint="eastAsia"/>
              </w:rPr>
              <w:t>配置先所属名</w:t>
            </w:r>
          </w:p>
        </w:tc>
        <w:tc>
          <w:tcPr>
            <w:tcW w:w="1134" w:type="dxa"/>
          </w:tcPr>
          <w:p w14:paraId="32593055" w14:textId="77777777" w:rsidR="00775ABA" w:rsidRDefault="00775ABA" w:rsidP="008A49AC">
            <w:pPr>
              <w:autoSpaceDE w:val="0"/>
              <w:autoSpaceDN w:val="0"/>
              <w:adjustRightInd w:val="0"/>
              <w:snapToGrid w:val="0"/>
            </w:pPr>
            <w:r>
              <w:t>派遣人数</w:t>
            </w:r>
          </w:p>
        </w:tc>
      </w:tr>
      <w:tr w:rsidR="00775ABA" w14:paraId="0F2E1AC8" w14:textId="77777777" w:rsidTr="00775ABA">
        <w:tc>
          <w:tcPr>
            <w:tcW w:w="5244" w:type="dxa"/>
          </w:tcPr>
          <w:p w14:paraId="70EF29D9" w14:textId="77777777" w:rsidR="00775ABA" w:rsidRDefault="00775ABA" w:rsidP="008A49AC">
            <w:pPr>
              <w:autoSpaceDE w:val="0"/>
              <w:autoSpaceDN w:val="0"/>
              <w:adjustRightInd w:val="0"/>
              <w:snapToGrid w:val="0"/>
            </w:pPr>
            <w:r>
              <w:rPr>
                <w:rFonts w:hint="eastAsia"/>
              </w:rPr>
              <w:t>保健福祉部高齢対策課介護サービス班（介護事業者）</w:t>
            </w:r>
          </w:p>
        </w:tc>
        <w:tc>
          <w:tcPr>
            <w:tcW w:w="1134" w:type="dxa"/>
          </w:tcPr>
          <w:p w14:paraId="22256205" w14:textId="77777777" w:rsidR="00775ABA" w:rsidRDefault="00775ABA" w:rsidP="00775ABA">
            <w:pPr>
              <w:autoSpaceDE w:val="0"/>
              <w:autoSpaceDN w:val="0"/>
              <w:adjustRightInd w:val="0"/>
              <w:snapToGrid w:val="0"/>
              <w:jc w:val="center"/>
            </w:pPr>
            <w:r w:rsidRPr="00775ABA">
              <w:t>２</w:t>
            </w:r>
            <w:r>
              <w:t>名</w:t>
            </w:r>
          </w:p>
        </w:tc>
      </w:tr>
    </w:tbl>
    <w:p w14:paraId="18FFC1E5" w14:textId="77777777" w:rsidR="00054F7F" w:rsidRDefault="00054F7F" w:rsidP="008A49AC">
      <w:pPr>
        <w:autoSpaceDE w:val="0"/>
        <w:autoSpaceDN w:val="0"/>
        <w:adjustRightInd w:val="0"/>
        <w:snapToGrid w:val="0"/>
        <w:ind w:leftChars="200" w:left="607" w:hangingChars="100" w:hanging="202"/>
      </w:pPr>
    </w:p>
    <w:p w14:paraId="0C40A439" w14:textId="7CD1D5B0" w:rsidR="00F91DEC" w:rsidRDefault="00F91DEC" w:rsidP="008A49AC">
      <w:pPr>
        <w:autoSpaceDE w:val="0"/>
        <w:autoSpaceDN w:val="0"/>
        <w:adjustRightInd w:val="0"/>
        <w:snapToGrid w:val="0"/>
        <w:ind w:leftChars="200" w:left="607" w:hangingChars="100" w:hanging="202"/>
      </w:pPr>
      <w:r>
        <w:rPr>
          <w:rFonts w:hint="eastAsia"/>
        </w:rPr>
        <w:t>※　派遣労働者は、配置された所属長、課長補佐（総括）及び</w:t>
      </w:r>
      <w:r w:rsidR="0084563B">
        <w:rPr>
          <w:rFonts w:hint="eastAsia"/>
        </w:rPr>
        <w:t>班長</w:t>
      </w:r>
      <w:r>
        <w:rPr>
          <w:rFonts w:hint="eastAsia"/>
        </w:rPr>
        <w:t>等の指揮命令に従うこと。</w:t>
      </w:r>
    </w:p>
    <w:p w14:paraId="26E8CC7D" w14:textId="77777777" w:rsidR="00775ABA" w:rsidRDefault="00775ABA" w:rsidP="008A49AC">
      <w:pPr>
        <w:autoSpaceDE w:val="0"/>
        <w:autoSpaceDN w:val="0"/>
        <w:adjustRightInd w:val="0"/>
        <w:snapToGrid w:val="0"/>
        <w:rPr>
          <w:rFonts w:ascii="ＭＳ ゴシック" w:eastAsia="ＭＳ ゴシック" w:hAnsi="ＭＳ ゴシック"/>
        </w:rPr>
      </w:pPr>
    </w:p>
    <w:p w14:paraId="4BF9B093" w14:textId="77777777" w:rsidR="00F91DEC" w:rsidRPr="008A49AC" w:rsidRDefault="00F91DEC" w:rsidP="008A49AC">
      <w:pPr>
        <w:autoSpaceDE w:val="0"/>
        <w:autoSpaceDN w:val="0"/>
        <w:adjustRightInd w:val="0"/>
        <w:snapToGrid w:val="0"/>
        <w:rPr>
          <w:rFonts w:ascii="ＭＳ ゴシック" w:eastAsia="ＭＳ ゴシック" w:hAnsi="ＭＳ ゴシック"/>
        </w:rPr>
      </w:pPr>
      <w:r w:rsidRPr="008A49AC">
        <w:rPr>
          <w:rFonts w:ascii="ＭＳ ゴシック" w:eastAsia="ＭＳ ゴシック" w:hAnsi="ＭＳ ゴシック" w:hint="eastAsia"/>
        </w:rPr>
        <w:t>８</w:t>
      </w:r>
      <w:r w:rsidR="008A49AC" w:rsidRPr="008A49AC">
        <w:rPr>
          <w:rFonts w:ascii="ＭＳ ゴシック" w:eastAsia="ＭＳ ゴシック" w:hAnsi="ＭＳ ゴシック" w:hint="eastAsia"/>
        </w:rPr>
        <w:t xml:space="preserve">　</w:t>
      </w:r>
      <w:r w:rsidRPr="008A49AC">
        <w:rPr>
          <w:rFonts w:ascii="ＭＳ ゴシック" w:eastAsia="ＭＳ ゴシック" w:hAnsi="ＭＳ ゴシック"/>
        </w:rPr>
        <w:t>派遣業務の内容及び派遣労働者の資格</w:t>
      </w:r>
    </w:p>
    <w:p w14:paraId="44F7D716" w14:textId="77777777" w:rsidR="00F91DEC" w:rsidRDefault="00F91DEC" w:rsidP="008A49AC">
      <w:pPr>
        <w:autoSpaceDE w:val="0"/>
        <w:autoSpaceDN w:val="0"/>
        <w:adjustRightInd w:val="0"/>
        <w:snapToGrid w:val="0"/>
        <w:ind w:leftChars="100" w:left="202" w:firstLineChars="100" w:firstLine="202"/>
      </w:pPr>
      <w:r>
        <w:rPr>
          <w:rFonts w:hint="eastAsia"/>
        </w:rPr>
        <w:lastRenderedPageBreak/>
        <w:t>別表１及び２のとおり</w:t>
      </w:r>
    </w:p>
    <w:p w14:paraId="73033F1B" w14:textId="77777777" w:rsidR="008A49AC" w:rsidRDefault="008A49AC" w:rsidP="008A49AC">
      <w:pPr>
        <w:autoSpaceDE w:val="0"/>
        <w:autoSpaceDN w:val="0"/>
        <w:adjustRightInd w:val="0"/>
        <w:snapToGrid w:val="0"/>
      </w:pPr>
    </w:p>
    <w:p w14:paraId="5E98E006" w14:textId="77777777" w:rsidR="00F91DEC" w:rsidRPr="008A49AC" w:rsidRDefault="00F91DEC" w:rsidP="008A49AC">
      <w:pPr>
        <w:autoSpaceDE w:val="0"/>
        <w:autoSpaceDN w:val="0"/>
        <w:adjustRightInd w:val="0"/>
        <w:snapToGrid w:val="0"/>
        <w:rPr>
          <w:rFonts w:ascii="ＭＳ ゴシック" w:eastAsia="ＭＳ ゴシック" w:hAnsi="ＭＳ ゴシック"/>
        </w:rPr>
      </w:pPr>
      <w:r w:rsidRPr="008A49AC">
        <w:rPr>
          <w:rFonts w:ascii="ＭＳ ゴシック" w:eastAsia="ＭＳ ゴシック" w:hAnsi="ＭＳ ゴシック" w:hint="eastAsia"/>
        </w:rPr>
        <w:t>９</w:t>
      </w:r>
      <w:r w:rsidR="008A49AC" w:rsidRPr="008A49AC">
        <w:rPr>
          <w:rFonts w:ascii="ＭＳ ゴシック" w:eastAsia="ＭＳ ゴシック" w:hAnsi="ＭＳ ゴシック" w:hint="eastAsia"/>
        </w:rPr>
        <w:t xml:space="preserve">　</w:t>
      </w:r>
      <w:r w:rsidRPr="008A49AC">
        <w:rPr>
          <w:rFonts w:ascii="ＭＳ ゴシック" w:eastAsia="ＭＳ ゴシック" w:hAnsi="ＭＳ ゴシック"/>
        </w:rPr>
        <w:t>派遣料金の支払</w:t>
      </w:r>
    </w:p>
    <w:p w14:paraId="29D731B4" w14:textId="77777777" w:rsidR="00F91DEC" w:rsidRDefault="00F91DEC" w:rsidP="008A49AC">
      <w:pPr>
        <w:autoSpaceDE w:val="0"/>
        <w:autoSpaceDN w:val="0"/>
        <w:adjustRightInd w:val="0"/>
        <w:snapToGrid w:val="0"/>
        <w:ind w:left="405" w:hangingChars="200" w:hanging="405"/>
      </w:pPr>
      <w:r>
        <w:rPr>
          <w:rFonts w:hint="eastAsia"/>
        </w:rPr>
        <w:t>（１）乙は、毎月の実績により積算した派遣料金（通常日の１時間あたりの基本単価及び次項の規定に基づき算出した単価にそれぞれの当該月の派遣労働者の延べ勤務時間（各勤務日の勤務時間については</w:t>
      </w:r>
      <w:r>
        <w:t>15分単位とし、15分未満の端数が生じたと</w:t>
      </w:r>
      <w:r>
        <w:rPr>
          <w:rFonts w:hint="eastAsia"/>
        </w:rPr>
        <w:t>きはその都度切り捨てるものとする。ただし、前項第１号の勤務時間については</w:t>
      </w:r>
      <w:r>
        <w:t>30</w:t>
      </w:r>
      <w:r>
        <w:rPr>
          <w:rFonts w:hint="eastAsia"/>
        </w:rPr>
        <w:t>分単位とし、</w:t>
      </w:r>
      <w:r w:rsidR="0084563B">
        <w:t>30</w:t>
      </w:r>
      <w:r>
        <w:t>分未満の端数が生じたときはその都度切り捨てるものとする。）を</w:t>
      </w:r>
      <w:r>
        <w:rPr>
          <w:rFonts w:hint="eastAsia"/>
        </w:rPr>
        <w:t>乗じて得た額（各延べ勤務時間に１時間未満の勤務時間がある場合は、勤務時間を分単位として各１時間あたりの単価を</w:t>
      </w:r>
      <w:r w:rsidR="00C83D8F">
        <w:rPr>
          <w:rFonts w:hint="eastAsia"/>
        </w:rPr>
        <w:t>乗じ</w:t>
      </w:r>
      <w:r>
        <w:rPr>
          <w:rFonts w:hint="eastAsia"/>
        </w:rPr>
        <w:t>、これに</w:t>
      </w:r>
      <w:r w:rsidR="0084563B">
        <w:t>60</w:t>
      </w:r>
      <w:r>
        <w:t>を除することで得た額とす</w:t>
      </w:r>
      <w:r>
        <w:rPr>
          <w:rFonts w:hint="eastAsia"/>
        </w:rPr>
        <w:t>る。これにより１円未満の端数が生じたときは、その端数を切り捨てた額とする。）に、消費税及び地方消費税の額（１円未満の端数があるときは、その端数を切り捨てた額）とする。）を、毎月甲に請求できるものとする。</w:t>
      </w:r>
    </w:p>
    <w:p w14:paraId="3F9A92F8" w14:textId="77777777" w:rsidR="00F91DEC" w:rsidRDefault="00F91DEC" w:rsidP="008A49AC">
      <w:pPr>
        <w:autoSpaceDE w:val="0"/>
        <w:autoSpaceDN w:val="0"/>
        <w:adjustRightInd w:val="0"/>
        <w:snapToGrid w:val="0"/>
        <w:ind w:left="405" w:hangingChars="200" w:hanging="405"/>
      </w:pPr>
      <w:r>
        <w:rPr>
          <w:rFonts w:hint="eastAsia"/>
        </w:rPr>
        <w:t>（２）次の各号に定める勤務時間がある場合、当該勤務時間に係る派遣労働者１人１時間あたりの単価は、１時間あたりの基本単価にそれぞれ次の区分に定める割合を乗じて得た額（１円未満の端数は切り捨てる。）とする。</w:t>
      </w:r>
    </w:p>
    <w:p w14:paraId="2804FFFF" w14:textId="77777777" w:rsidR="00F91DEC" w:rsidRDefault="008A49AC" w:rsidP="008A49AC">
      <w:pPr>
        <w:autoSpaceDE w:val="0"/>
        <w:autoSpaceDN w:val="0"/>
        <w:adjustRightInd w:val="0"/>
        <w:snapToGrid w:val="0"/>
        <w:ind w:leftChars="200" w:left="607" w:hangingChars="100" w:hanging="202"/>
      </w:pPr>
      <w:r>
        <w:rPr>
          <w:rFonts w:hint="eastAsia"/>
        </w:rPr>
        <w:t xml:space="preserve">ア　</w:t>
      </w:r>
      <w:r w:rsidR="00F91DEC">
        <w:t>１日の就業時間が７時間</w:t>
      </w:r>
      <w:r>
        <w:rPr>
          <w:rFonts w:hint="eastAsia"/>
        </w:rPr>
        <w:t>45</w:t>
      </w:r>
      <w:r w:rsidR="00F91DEC">
        <w:t>分を超える場合</w:t>
      </w:r>
      <w:r>
        <w:rPr>
          <w:rFonts w:hint="eastAsia"/>
        </w:rPr>
        <w:t xml:space="preserve">　</w:t>
      </w:r>
      <w:r>
        <w:t>100</w:t>
      </w:r>
      <w:r w:rsidR="00F91DEC">
        <w:t>分の125</w:t>
      </w:r>
    </w:p>
    <w:p w14:paraId="62DDB38D" w14:textId="77777777" w:rsidR="00F91DEC" w:rsidRDefault="008A49AC" w:rsidP="008A49AC">
      <w:pPr>
        <w:autoSpaceDE w:val="0"/>
        <w:autoSpaceDN w:val="0"/>
        <w:adjustRightInd w:val="0"/>
        <w:snapToGrid w:val="0"/>
        <w:ind w:leftChars="200" w:left="607" w:hangingChars="100" w:hanging="202"/>
      </w:pPr>
      <w:r>
        <w:rPr>
          <w:rFonts w:hint="eastAsia"/>
        </w:rPr>
        <w:t xml:space="preserve">イ　</w:t>
      </w:r>
      <w:r w:rsidR="00F91DEC">
        <w:t>休日に勤務した場合</w:t>
      </w:r>
      <w:r>
        <w:rPr>
          <w:rFonts w:hint="eastAsia"/>
        </w:rPr>
        <w:t xml:space="preserve">　</w:t>
      </w:r>
      <w:r>
        <w:t>100</w:t>
      </w:r>
      <w:r w:rsidR="00F91DEC">
        <w:t>分の135</w:t>
      </w:r>
    </w:p>
    <w:p w14:paraId="6E3E00DC" w14:textId="77777777" w:rsidR="00F91DEC" w:rsidRDefault="008A49AC" w:rsidP="008A49AC">
      <w:pPr>
        <w:autoSpaceDE w:val="0"/>
        <w:autoSpaceDN w:val="0"/>
        <w:adjustRightInd w:val="0"/>
        <w:snapToGrid w:val="0"/>
        <w:ind w:leftChars="200" w:left="607" w:hangingChars="100" w:hanging="202"/>
      </w:pPr>
      <w:r>
        <w:rPr>
          <w:rFonts w:hint="eastAsia"/>
        </w:rPr>
        <w:t xml:space="preserve">ウ　</w:t>
      </w:r>
      <w:r w:rsidR="00F91DEC">
        <w:t>深夜（</w:t>
      </w:r>
      <w:r>
        <w:rPr>
          <w:rFonts w:hint="eastAsia"/>
        </w:rPr>
        <w:t>22</w:t>
      </w:r>
      <w:r>
        <w:t>時から翌日の</w:t>
      </w:r>
      <w:r w:rsidR="00F91DEC">
        <w:t>５時まで）に勤務した場合は、</w:t>
      </w:r>
      <w:r>
        <w:t>ア</w:t>
      </w:r>
      <w:r w:rsidR="00F91DEC">
        <w:t>中「100</w:t>
      </w:r>
      <w:r w:rsidR="00F91DEC">
        <w:rPr>
          <w:rFonts w:hint="eastAsia"/>
        </w:rPr>
        <w:t>分の</w:t>
      </w:r>
      <w:r w:rsidR="00F91DEC">
        <w:t>125」とあるのは「100 分の150」と、</w:t>
      </w:r>
      <w:r>
        <w:t>イ</w:t>
      </w:r>
      <w:r w:rsidR="00F91DEC">
        <w:t>中「100 分の135」とあるのは「100</w:t>
      </w:r>
      <w:r w:rsidR="00F91DEC">
        <w:rPr>
          <w:rFonts w:hint="eastAsia"/>
        </w:rPr>
        <w:t>分の</w:t>
      </w:r>
      <w:r w:rsidR="00F91DEC">
        <w:t>160」とする。</w:t>
      </w:r>
    </w:p>
    <w:p w14:paraId="5BB3F38D" w14:textId="77777777" w:rsidR="00F91DEC" w:rsidRDefault="008A49AC" w:rsidP="008A49AC">
      <w:pPr>
        <w:autoSpaceDE w:val="0"/>
        <w:autoSpaceDN w:val="0"/>
        <w:adjustRightInd w:val="0"/>
        <w:snapToGrid w:val="0"/>
        <w:ind w:leftChars="200" w:left="607" w:hangingChars="100" w:hanging="202"/>
      </w:pPr>
      <w:r>
        <w:rPr>
          <w:rFonts w:hint="eastAsia"/>
        </w:rPr>
        <w:t xml:space="preserve">エ　</w:t>
      </w:r>
      <w:r>
        <w:t>ア</w:t>
      </w:r>
      <w:r w:rsidR="00F91DEC">
        <w:t>の実働時間及び</w:t>
      </w:r>
      <w:r>
        <w:t>イ</w:t>
      </w:r>
      <w:r w:rsidR="00F91DEC">
        <w:t>の実働時間（日曜日を除く。）の実働時間が１月につい</w:t>
      </w:r>
      <w:r w:rsidR="00F91DEC">
        <w:rPr>
          <w:rFonts w:hint="eastAsia"/>
        </w:rPr>
        <w:t>て６０時間を超える場合は、</w:t>
      </w:r>
      <w:r>
        <w:rPr>
          <w:rFonts w:hint="eastAsia"/>
        </w:rPr>
        <w:t>ア</w:t>
      </w:r>
      <w:r w:rsidR="00F91DEC">
        <w:rPr>
          <w:rFonts w:hint="eastAsia"/>
        </w:rPr>
        <w:t>中「</w:t>
      </w:r>
      <w:r>
        <w:t>100</w:t>
      </w:r>
      <w:r w:rsidR="00F91DEC">
        <w:t>分の125」とあるのは、「</w:t>
      </w:r>
      <w:r>
        <w:t>100</w:t>
      </w:r>
      <w:r w:rsidR="00F91DEC">
        <w:t>分の150」</w:t>
      </w:r>
      <w:r w:rsidR="00F91DEC">
        <w:rPr>
          <w:rFonts w:hint="eastAsia"/>
        </w:rPr>
        <w:t>と、</w:t>
      </w:r>
      <w:r>
        <w:rPr>
          <w:rFonts w:hint="eastAsia"/>
        </w:rPr>
        <w:t>イ</w:t>
      </w:r>
      <w:r w:rsidR="00F91DEC">
        <w:rPr>
          <w:rFonts w:hint="eastAsia"/>
        </w:rPr>
        <w:t>中「</w:t>
      </w:r>
      <w:r>
        <w:t>100</w:t>
      </w:r>
      <w:r w:rsidR="00F91DEC">
        <w:t>分の135」とあるのは「</w:t>
      </w:r>
      <w:r>
        <w:t>100</w:t>
      </w:r>
      <w:r w:rsidR="00F91DEC">
        <w:t>分の150」と、</w:t>
      </w:r>
      <w:r>
        <w:t>ウ</w:t>
      </w:r>
      <w:r w:rsidR="00F91DEC">
        <w:t>中「</w:t>
      </w:r>
      <w:r>
        <w:t>100</w:t>
      </w:r>
      <w:r w:rsidR="00F91DEC">
        <w:t>分の150」</w:t>
      </w:r>
      <w:r w:rsidR="00F91DEC">
        <w:rPr>
          <w:rFonts w:hint="eastAsia"/>
        </w:rPr>
        <w:t>とあるのは「</w:t>
      </w:r>
      <w:r>
        <w:t>100</w:t>
      </w:r>
      <w:r w:rsidR="00F91DEC">
        <w:t>分の175」、「</w:t>
      </w:r>
      <w:r>
        <w:t>100</w:t>
      </w:r>
      <w:r w:rsidR="00F91DEC">
        <w:t>分の160」とあるのは、「</w:t>
      </w:r>
      <w:r>
        <w:t>100</w:t>
      </w:r>
      <w:r w:rsidR="00F91DEC">
        <w:t>分の175」</w:t>
      </w:r>
      <w:r w:rsidR="00F91DEC">
        <w:rPr>
          <w:rFonts w:hint="eastAsia"/>
        </w:rPr>
        <w:t>とする。</w:t>
      </w:r>
    </w:p>
    <w:p w14:paraId="21935D56" w14:textId="77777777" w:rsidR="00F91DEC" w:rsidRDefault="00F91DEC" w:rsidP="008A49AC">
      <w:pPr>
        <w:autoSpaceDE w:val="0"/>
        <w:autoSpaceDN w:val="0"/>
        <w:adjustRightInd w:val="0"/>
        <w:snapToGrid w:val="0"/>
      </w:pPr>
      <w:r>
        <w:rPr>
          <w:rFonts w:hint="eastAsia"/>
        </w:rPr>
        <w:t>（３）派遣料金には、通勤手当、労働保険及び社会保険料、諸経費を含むものとする。</w:t>
      </w:r>
    </w:p>
    <w:p w14:paraId="2D708269" w14:textId="77777777" w:rsidR="008A49AC" w:rsidRDefault="008A49AC" w:rsidP="008A49AC">
      <w:pPr>
        <w:autoSpaceDE w:val="0"/>
        <w:autoSpaceDN w:val="0"/>
        <w:adjustRightInd w:val="0"/>
        <w:snapToGrid w:val="0"/>
      </w:pPr>
    </w:p>
    <w:p w14:paraId="5047CBA3" w14:textId="77777777" w:rsidR="00F91DEC" w:rsidRPr="008A49AC" w:rsidRDefault="008A49AC" w:rsidP="008A49AC">
      <w:pPr>
        <w:autoSpaceDE w:val="0"/>
        <w:autoSpaceDN w:val="0"/>
        <w:adjustRightInd w:val="0"/>
        <w:snapToGrid w:val="0"/>
        <w:rPr>
          <w:rFonts w:ascii="ＭＳ ゴシック" w:eastAsia="ＭＳ ゴシック" w:hAnsi="ＭＳ ゴシック"/>
        </w:rPr>
      </w:pPr>
      <w:r>
        <w:rPr>
          <w:rFonts w:ascii="ＭＳ ゴシック" w:eastAsia="ＭＳ ゴシック" w:hAnsi="ＭＳ ゴシック"/>
        </w:rPr>
        <w:t>10</w:t>
      </w:r>
      <w:r>
        <w:rPr>
          <w:rFonts w:ascii="ＭＳ ゴシック" w:eastAsia="ＭＳ ゴシック" w:hAnsi="ＭＳ ゴシック" w:hint="eastAsia"/>
        </w:rPr>
        <w:t xml:space="preserve">　</w:t>
      </w:r>
      <w:r w:rsidR="00F91DEC" w:rsidRPr="008A49AC">
        <w:rPr>
          <w:rFonts w:ascii="ＭＳ ゴシック" w:eastAsia="ＭＳ ゴシック" w:hAnsi="ＭＳ ゴシック"/>
        </w:rPr>
        <w:t>業務遂行にあたっての報告義務</w:t>
      </w:r>
    </w:p>
    <w:p w14:paraId="6D5C0FB8" w14:textId="77777777" w:rsidR="00F91DEC" w:rsidRDefault="00F91DEC" w:rsidP="008A49AC">
      <w:pPr>
        <w:autoSpaceDE w:val="0"/>
        <w:autoSpaceDN w:val="0"/>
        <w:adjustRightInd w:val="0"/>
        <w:snapToGrid w:val="0"/>
        <w:ind w:left="405" w:hangingChars="200" w:hanging="405"/>
      </w:pPr>
      <w:r>
        <w:rPr>
          <w:rFonts w:hint="eastAsia"/>
        </w:rPr>
        <w:t>（１）乙は、毎月の業務終了後、業務完了報告書を作成し、甲に提出しなければならない。</w:t>
      </w:r>
    </w:p>
    <w:p w14:paraId="7FD3E812" w14:textId="77777777" w:rsidR="00F91DEC" w:rsidRDefault="00F91DEC" w:rsidP="008A49AC">
      <w:pPr>
        <w:autoSpaceDE w:val="0"/>
        <w:autoSpaceDN w:val="0"/>
        <w:adjustRightInd w:val="0"/>
        <w:snapToGrid w:val="0"/>
        <w:ind w:left="405" w:hangingChars="200" w:hanging="405"/>
      </w:pPr>
      <w:r>
        <w:rPr>
          <w:rFonts w:hint="eastAsia"/>
        </w:rPr>
        <w:t>（２）乙は、業務に何らかの障害が発生したときは、直ちに甲に報告しなければならない。</w:t>
      </w:r>
    </w:p>
    <w:p w14:paraId="7F7AFFD5" w14:textId="77777777" w:rsidR="00F91DEC" w:rsidRDefault="00F91DEC" w:rsidP="008A49AC">
      <w:pPr>
        <w:autoSpaceDE w:val="0"/>
        <w:autoSpaceDN w:val="0"/>
        <w:adjustRightInd w:val="0"/>
        <w:snapToGrid w:val="0"/>
        <w:ind w:left="405" w:hangingChars="200" w:hanging="405"/>
      </w:pPr>
      <w:r>
        <w:rPr>
          <w:rFonts w:hint="eastAsia"/>
        </w:rPr>
        <w:t>（３）乙は、その他甲の要求する報告書を作成し、甲に提出しなければならない。</w:t>
      </w:r>
    </w:p>
    <w:p w14:paraId="2CB593FA" w14:textId="77777777" w:rsidR="008A49AC" w:rsidRDefault="008A49AC" w:rsidP="008A49AC">
      <w:pPr>
        <w:autoSpaceDE w:val="0"/>
        <w:autoSpaceDN w:val="0"/>
        <w:adjustRightInd w:val="0"/>
        <w:snapToGrid w:val="0"/>
      </w:pPr>
    </w:p>
    <w:p w14:paraId="4CFAB290" w14:textId="77777777" w:rsidR="00F91DEC" w:rsidRPr="008A49AC" w:rsidRDefault="008A49AC" w:rsidP="008A49AC">
      <w:pPr>
        <w:autoSpaceDE w:val="0"/>
        <w:autoSpaceDN w:val="0"/>
        <w:adjustRightInd w:val="0"/>
        <w:snapToGrid w:val="0"/>
        <w:rPr>
          <w:rFonts w:ascii="ＭＳ ゴシック" w:eastAsia="ＭＳ ゴシック" w:hAnsi="ＭＳ ゴシック"/>
        </w:rPr>
      </w:pPr>
      <w:r>
        <w:rPr>
          <w:rFonts w:ascii="ＭＳ ゴシック" w:eastAsia="ＭＳ ゴシック" w:hAnsi="ＭＳ ゴシック"/>
        </w:rPr>
        <w:t>11</w:t>
      </w:r>
      <w:r>
        <w:rPr>
          <w:rFonts w:ascii="ＭＳ ゴシック" w:eastAsia="ＭＳ ゴシック" w:hAnsi="ＭＳ ゴシック" w:hint="eastAsia"/>
        </w:rPr>
        <w:t xml:space="preserve">　</w:t>
      </w:r>
      <w:r w:rsidR="00F91DEC" w:rsidRPr="008A49AC">
        <w:rPr>
          <w:rFonts w:ascii="ＭＳ ゴシック" w:eastAsia="ＭＳ ゴシック" w:hAnsi="ＭＳ ゴシック"/>
        </w:rPr>
        <w:t>現金等の取扱い</w:t>
      </w:r>
    </w:p>
    <w:p w14:paraId="48A128DC" w14:textId="77777777" w:rsidR="00F91DEC" w:rsidRDefault="00F91DEC" w:rsidP="008A49AC">
      <w:pPr>
        <w:autoSpaceDE w:val="0"/>
        <w:autoSpaceDN w:val="0"/>
        <w:adjustRightInd w:val="0"/>
        <w:snapToGrid w:val="0"/>
        <w:ind w:left="405" w:hangingChars="200" w:hanging="405"/>
      </w:pPr>
      <w:r>
        <w:rPr>
          <w:rFonts w:hint="eastAsia"/>
        </w:rPr>
        <w:t>（１）甲は、派遣労働者に現金、有価証券その他の貴重品及び商品等の取扱いをさせる場合は、派遣労働者の行う業務に対し、適格な業務管理責任者及び指揮命令者を任命し、業務に支障のないよう管理指導を徹底するものとする。</w:t>
      </w:r>
    </w:p>
    <w:p w14:paraId="69A964FF" w14:textId="77777777" w:rsidR="00F91DEC" w:rsidRDefault="00F91DEC" w:rsidP="008A49AC">
      <w:pPr>
        <w:autoSpaceDE w:val="0"/>
        <w:autoSpaceDN w:val="0"/>
        <w:adjustRightInd w:val="0"/>
        <w:snapToGrid w:val="0"/>
        <w:ind w:left="405" w:hangingChars="200" w:hanging="405"/>
      </w:pPr>
      <w:r>
        <w:rPr>
          <w:rFonts w:hint="eastAsia"/>
        </w:rPr>
        <w:t>（２）派遣労働者が取り扱うもののうち、現金、有価証券その他の貴重品についてはその取扱いの限度額を、商品等についてはその取扱品目を、あらかじめ甲と乙で協議の上特定し、その内容を乙は甲に通知するものとする。また、通知した内容に変更を生じたときも同様とする。</w:t>
      </w:r>
    </w:p>
    <w:p w14:paraId="22948C1D" w14:textId="77777777" w:rsidR="00F91DEC" w:rsidRDefault="00F91DEC" w:rsidP="008A49AC">
      <w:pPr>
        <w:autoSpaceDE w:val="0"/>
        <w:autoSpaceDN w:val="0"/>
        <w:adjustRightInd w:val="0"/>
        <w:snapToGrid w:val="0"/>
        <w:ind w:left="405" w:hangingChars="200" w:hanging="405"/>
      </w:pPr>
      <w:r>
        <w:rPr>
          <w:rFonts w:hint="eastAsia"/>
        </w:rPr>
        <w:t>（３）派遣労働者が、現金、有価証券その他の貴重品及び商品等を取り扱う場合における取扱場所は、原則として前号の規定により通知された勤務場所とする。</w:t>
      </w:r>
    </w:p>
    <w:p w14:paraId="37D00994" w14:textId="77777777" w:rsidR="00F91DEC" w:rsidRDefault="00F91DEC" w:rsidP="008A49AC">
      <w:pPr>
        <w:autoSpaceDE w:val="0"/>
        <w:autoSpaceDN w:val="0"/>
        <w:adjustRightInd w:val="0"/>
        <w:snapToGrid w:val="0"/>
        <w:ind w:left="405" w:hangingChars="200" w:hanging="405"/>
      </w:pPr>
      <w:r>
        <w:rPr>
          <w:rFonts w:hint="eastAsia"/>
        </w:rPr>
        <w:t>（４）派遣労働者が、現金、有価証券その他の貴重品及び商品等を取扱に当たり、専ら派遣労働者の責めに帰すべき事由により、甲又は第三者に損害を与えたときは、甲は速やかに乙に通知し、乙の責任と負担において、これを処理及び解決するものとする。</w:t>
      </w:r>
    </w:p>
    <w:p w14:paraId="430C52D3" w14:textId="77777777" w:rsidR="008A49AC" w:rsidRDefault="008A49AC" w:rsidP="008A49AC">
      <w:pPr>
        <w:autoSpaceDE w:val="0"/>
        <w:autoSpaceDN w:val="0"/>
        <w:adjustRightInd w:val="0"/>
        <w:snapToGrid w:val="0"/>
      </w:pPr>
    </w:p>
    <w:p w14:paraId="4AD23D3F" w14:textId="77777777" w:rsidR="00F91DEC" w:rsidRPr="008A49AC" w:rsidRDefault="008A49AC" w:rsidP="008A49AC">
      <w:pPr>
        <w:autoSpaceDE w:val="0"/>
        <w:autoSpaceDN w:val="0"/>
        <w:adjustRightInd w:val="0"/>
        <w:snapToGrid w:val="0"/>
        <w:rPr>
          <w:rFonts w:ascii="ＭＳ ゴシック" w:eastAsia="ＭＳ ゴシック" w:hAnsi="ＭＳ ゴシック"/>
        </w:rPr>
      </w:pPr>
      <w:r w:rsidRPr="008A49AC">
        <w:rPr>
          <w:rFonts w:ascii="ＭＳ ゴシック" w:eastAsia="ＭＳ ゴシック" w:hAnsi="ＭＳ ゴシック"/>
        </w:rPr>
        <w:t>12</w:t>
      </w:r>
      <w:r w:rsidRPr="008A49AC">
        <w:rPr>
          <w:rFonts w:ascii="ＭＳ ゴシック" w:eastAsia="ＭＳ ゴシック" w:hAnsi="ＭＳ ゴシック" w:hint="eastAsia"/>
        </w:rPr>
        <w:t xml:space="preserve">　</w:t>
      </w:r>
      <w:r w:rsidR="00F91DEC" w:rsidRPr="008A49AC">
        <w:rPr>
          <w:rFonts w:ascii="ＭＳ ゴシック" w:eastAsia="ＭＳ ゴシック" w:hAnsi="ＭＳ ゴシック"/>
        </w:rPr>
        <w:t>出張</w:t>
      </w:r>
    </w:p>
    <w:p w14:paraId="7E84767F" w14:textId="7EFB7ACB" w:rsidR="00F91DEC" w:rsidRDefault="00F91DEC" w:rsidP="008A49AC">
      <w:pPr>
        <w:autoSpaceDE w:val="0"/>
        <w:autoSpaceDN w:val="0"/>
        <w:adjustRightInd w:val="0"/>
        <w:snapToGrid w:val="0"/>
        <w:ind w:leftChars="100" w:left="202" w:firstLineChars="100" w:firstLine="202"/>
      </w:pPr>
      <w:r>
        <w:rPr>
          <w:rFonts w:hint="eastAsia"/>
        </w:rPr>
        <w:t>甲は、必要なときは、派遣労働者に対し、</w:t>
      </w:r>
      <w:r w:rsidR="00391445">
        <w:rPr>
          <w:rFonts w:hint="eastAsia"/>
        </w:rPr>
        <w:t>介護職員処遇改善支援補助金審査等業務</w:t>
      </w:r>
      <w:r>
        <w:rPr>
          <w:rFonts w:hint="eastAsia"/>
        </w:rPr>
        <w:t>にかかる出張を命じることがある。この出張に要した交通費等については、職員等の旅費に関する条例（昭和</w:t>
      </w:r>
      <w:r w:rsidR="008A49AC">
        <w:rPr>
          <w:rFonts w:hint="eastAsia"/>
        </w:rPr>
        <w:t>36</w:t>
      </w:r>
      <w:r>
        <w:rPr>
          <w:rFonts w:hint="eastAsia"/>
        </w:rPr>
        <w:t>年栃木県条例第</w:t>
      </w:r>
      <w:r w:rsidR="008A49AC">
        <w:rPr>
          <w:rFonts w:hint="eastAsia"/>
        </w:rPr>
        <w:t>49</w:t>
      </w:r>
      <w:r>
        <w:rPr>
          <w:rFonts w:hint="eastAsia"/>
        </w:rPr>
        <w:t>号）及び同施行規則（昭和</w:t>
      </w:r>
      <w:r w:rsidR="008A49AC">
        <w:rPr>
          <w:rFonts w:hint="eastAsia"/>
        </w:rPr>
        <w:t>37</w:t>
      </w:r>
      <w:r>
        <w:rPr>
          <w:rFonts w:hint="eastAsia"/>
        </w:rPr>
        <w:t>年栃木県規則第</w:t>
      </w:r>
      <w:r w:rsidR="008A49AC">
        <w:rPr>
          <w:rFonts w:hint="eastAsia"/>
        </w:rPr>
        <w:t>55</w:t>
      </w:r>
      <w:r>
        <w:rPr>
          <w:rFonts w:hint="eastAsia"/>
        </w:rPr>
        <w:t>号）の規定に基づき算定した額を、</w:t>
      </w:r>
      <w:r w:rsidR="00391445">
        <w:rPr>
          <w:rFonts w:hint="eastAsia"/>
        </w:rPr>
        <w:t>栃木県保健福祉部高齢対策課</w:t>
      </w:r>
      <w:r>
        <w:rPr>
          <w:rFonts w:hint="eastAsia"/>
        </w:rPr>
        <w:t>が直接派遣労働者に支給するものとする。</w:t>
      </w:r>
    </w:p>
    <w:p w14:paraId="3AC2D375" w14:textId="77777777" w:rsidR="008A49AC" w:rsidRDefault="008A49AC" w:rsidP="008A49AC">
      <w:pPr>
        <w:autoSpaceDE w:val="0"/>
        <w:autoSpaceDN w:val="0"/>
        <w:adjustRightInd w:val="0"/>
        <w:snapToGrid w:val="0"/>
      </w:pPr>
    </w:p>
    <w:p w14:paraId="5F3709F1" w14:textId="77777777" w:rsidR="00F91DEC" w:rsidRPr="008A49AC" w:rsidRDefault="008A49AC" w:rsidP="008A49AC">
      <w:pPr>
        <w:autoSpaceDE w:val="0"/>
        <w:autoSpaceDN w:val="0"/>
        <w:adjustRightInd w:val="0"/>
        <w:snapToGrid w:val="0"/>
        <w:rPr>
          <w:rFonts w:ascii="ＭＳ ゴシック" w:eastAsia="ＭＳ ゴシック" w:hAnsi="ＭＳ ゴシック"/>
        </w:rPr>
      </w:pPr>
      <w:r w:rsidRPr="008A49AC">
        <w:rPr>
          <w:rFonts w:ascii="ＭＳ ゴシック" w:eastAsia="ＭＳ ゴシック" w:hAnsi="ＭＳ ゴシック"/>
        </w:rPr>
        <w:lastRenderedPageBreak/>
        <w:t>13</w:t>
      </w:r>
      <w:r w:rsidRPr="008A49AC">
        <w:rPr>
          <w:rFonts w:ascii="ＭＳ ゴシック" w:eastAsia="ＭＳ ゴシック" w:hAnsi="ＭＳ ゴシック" w:hint="eastAsia"/>
        </w:rPr>
        <w:t xml:space="preserve">　</w:t>
      </w:r>
      <w:r w:rsidR="00F91DEC" w:rsidRPr="008A49AC">
        <w:rPr>
          <w:rFonts w:ascii="ＭＳ ゴシック" w:eastAsia="ＭＳ ゴシック" w:hAnsi="ＭＳ ゴシック"/>
        </w:rPr>
        <w:t>適正な労務管理</w:t>
      </w:r>
    </w:p>
    <w:p w14:paraId="5D85459B" w14:textId="77777777" w:rsidR="00F91DEC" w:rsidRDefault="00F91DEC" w:rsidP="008A49AC">
      <w:pPr>
        <w:autoSpaceDE w:val="0"/>
        <w:autoSpaceDN w:val="0"/>
        <w:adjustRightInd w:val="0"/>
        <w:snapToGrid w:val="0"/>
        <w:ind w:leftChars="100" w:left="202" w:firstLineChars="100" w:firstLine="202"/>
      </w:pPr>
      <w:r>
        <w:rPr>
          <w:rFonts w:hint="eastAsia"/>
        </w:rPr>
        <w:t>乙は、派遣労働者に対し、適正な労務管理を行うとともに、甲の指揮命令等に従って職場の秩序、規律を守り、適正に業務に従事するよう派遣労働者を定期的に教育、指導するものとする。</w:t>
      </w:r>
    </w:p>
    <w:p w14:paraId="5CCC2A17" w14:textId="77777777" w:rsidR="008A49AC" w:rsidRDefault="008A49AC" w:rsidP="008A49AC">
      <w:pPr>
        <w:autoSpaceDE w:val="0"/>
        <w:autoSpaceDN w:val="0"/>
        <w:adjustRightInd w:val="0"/>
        <w:snapToGrid w:val="0"/>
      </w:pPr>
    </w:p>
    <w:p w14:paraId="1F77ABF1" w14:textId="77777777" w:rsidR="00F91DEC" w:rsidRPr="008A49AC" w:rsidRDefault="008A49AC" w:rsidP="008A49AC">
      <w:pPr>
        <w:autoSpaceDE w:val="0"/>
        <w:autoSpaceDN w:val="0"/>
        <w:adjustRightInd w:val="0"/>
        <w:snapToGrid w:val="0"/>
        <w:rPr>
          <w:rFonts w:ascii="ＭＳ ゴシック" w:eastAsia="ＭＳ ゴシック" w:hAnsi="ＭＳ ゴシック"/>
        </w:rPr>
      </w:pPr>
      <w:r w:rsidRPr="008A49AC">
        <w:rPr>
          <w:rFonts w:ascii="ＭＳ ゴシック" w:eastAsia="ＭＳ ゴシック" w:hAnsi="ＭＳ ゴシック"/>
        </w:rPr>
        <w:t>14</w:t>
      </w:r>
      <w:r w:rsidRPr="008A49AC">
        <w:rPr>
          <w:rFonts w:ascii="ＭＳ ゴシック" w:eastAsia="ＭＳ ゴシック" w:hAnsi="ＭＳ ゴシック" w:hint="eastAsia"/>
        </w:rPr>
        <w:t xml:space="preserve">　</w:t>
      </w:r>
      <w:r w:rsidR="00F91DEC" w:rsidRPr="008A49AC">
        <w:rPr>
          <w:rFonts w:ascii="ＭＳ ゴシック" w:eastAsia="ＭＳ ゴシック" w:hAnsi="ＭＳ ゴシック"/>
        </w:rPr>
        <w:t>派遣元責任者</w:t>
      </w:r>
    </w:p>
    <w:p w14:paraId="4D0C127E" w14:textId="77777777" w:rsidR="00F91DEC" w:rsidRDefault="00F91DEC" w:rsidP="008A49AC">
      <w:pPr>
        <w:autoSpaceDE w:val="0"/>
        <w:autoSpaceDN w:val="0"/>
        <w:adjustRightInd w:val="0"/>
        <w:snapToGrid w:val="0"/>
        <w:ind w:leftChars="100" w:left="202" w:firstLineChars="100" w:firstLine="202"/>
      </w:pPr>
      <w:r>
        <w:rPr>
          <w:rFonts w:hint="eastAsia"/>
        </w:rPr>
        <w:t>乙は、甲との連絡調整にあたるための必要な権限を有する派遣元責任者を選任すること。</w:t>
      </w:r>
    </w:p>
    <w:p w14:paraId="632E52B9" w14:textId="77777777" w:rsidR="00A948C4" w:rsidRDefault="00A948C4" w:rsidP="008A49AC">
      <w:pPr>
        <w:autoSpaceDE w:val="0"/>
        <w:autoSpaceDN w:val="0"/>
        <w:adjustRightInd w:val="0"/>
        <w:snapToGrid w:val="0"/>
        <w:ind w:leftChars="100" w:left="202" w:firstLineChars="100" w:firstLine="202"/>
      </w:pPr>
    </w:p>
    <w:p w14:paraId="03287314" w14:textId="77777777" w:rsidR="00F91DEC" w:rsidRPr="008A49AC" w:rsidRDefault="008A49AC" w:rsidP="008A49AC">
      <w:pPr>
        <w:autoSpaceDE w:val="0"/>
        <w:autoSpaceDN w:val="0"/>
        <w:adjustRightInd w:val="0"/>
        <w:snapToGrid w:val="0"/>
        <w:rPr>
          <w:rFonts w:ascii="ＭＳ ゴシック" w:eastAsia="ＭＳ ゴシック" w:hAnsi="ＭＳ ゴシック"/>
        </w:rPr>
      </w:pPr>
      <w:r w:rsidRPr="008A49AC">
        <w:rPr>
          <w:rFonts w:ascii="ＭＳ ゴシック" w:eastAsia="ＭＳ ゴシック" w:hAnsi="ＭＳ ゴシック"/>
        </w:rPr>
        <w:t>15</w:t>
      </w:r>
      <w:r w:rsidRPr="008A49AC">
        <w:rPr>
          <w:rFonts w:ascii="ＭＳ ゴシック" w:eastAsia="ＭＳ ゴシック" w:hAnsi="ＭＳ ゴシック" w:hint="eastAsia"/>
        </w:rPr>
        <w:t xml:space="preserve">　</w:t>
      </w:r>
      <w:r w:rsidR="00F91DEC" w:rsidRPr="008A49AC">
        <w:rPr>
          <w:rFonts w:ascii="ＭＳ ゴシック" w:eastAsia="ＭＳ ゴシック" w:hAnsi="ＭＳ ゴシック"/>
        </w:rPr>
        <w:t>安全・衛生の確保</w:t>
      </w:r>
    </w:p>
    <w:p w14:paraId="41D38102" w14:textId="77777777" w:rsidR="00F91DEC" w:rsidRDefault="00F91DEC" w:rsidP="008A49AC">
      <w:pPr>
        <w:autoSpaceDE w:val="0"/>
        <w:autoSpaceDN w:val="0"/>
        <w:adjustRightInd w:val="0"/>
        <w:snapToGrid w:val="0"/>
      </w:pPr>
      <w:r>
        <w:rPr>
          <w:rFonts w:hint="eastAsia"/>
        </w:rPr>
        <w:t>（１）甲は、労働安全衛生法の趣旨に沿って、快適な職場環境の形成の保持に努める。</w:t>
      </w:r>
    </w:p>
    <w:p w14:paraId="6A091327" w14:textId="77777777" w:rsidR="00F91DEC" w:rsidRDefault="00F91DEC" w:rsidP="008A49AC">
      <w:pPr>
        <w:autoSpaceDE w:val="0"/>
        <w:autoSpaceDN w:val="0"/>
        <w:adjustRightInd w:val="0"/>
        <w:snapToGrid w:val="0"/>
      </w:pPr>
      <w:r>
        <w:rPr>
          <w:rFonts w:hint="eastAsia"/>
        </w:rPr>
        <w:t>（２）乙は、派遣労働者を派遣する前に、雇入れ時安全衛生教育を実施するものとする。</w:t>
      </w:r>
    </w:p>
    <w:p w14:paraId="79309F73" w14:textId="77777777" w:rsidR="008A49AC" w:rsidRDefault="008A49AC" w:rsidP="008A49AC">
      <w:pPr>
        <w:autoSpaceDE w:val="0"/>
        <w:autoSpaceDN w:val="0"/>
        <w:adjustRightInd w:val="0"/>
        <w:snapToGrid w:val="0"/>
      </w:pPr>
    </w:p>
    <w:p w14:paraId="5961E846" w14:textId="77777777" w:rsidR="00F91DEC" w:rsidRPr="008A49AC" w:rsidRDefault="008A49AC" w:rsidP="008A49AC">
      <w:pPr>
        <w:autoSpaceDE w:val="0"/>
        <w:autoSpaceDN w:val="0"/>
        <w:adjustRightInd w:val="0"/>
        <w:snapToGrid w:val="0"/>
        <w:rPr>
          <w:rFonts w:ascii="ＭＳ ゴシック" w:eastAsia="ＭＳ ゴシック" w:hAnsi="ＭＳ ゴシック"/>
        </w:rPr>
      </w:pPr>
      <w:r w:rsidRPr="008A49AC">
        <w:rPr>
          <w:rFonts w:ascii="ＭＳ ゴシック" w:eastAsia="ＭＳ ゴシック" w:hAnsi="ＭＳ ゴシック"/>
        </w:rPr>
        <w:t>16</w:t>
      </w:r>
      <w:r w:rsidRPr="008A49AC">
        <w:rPr>
          <w:rFonts w:ascii="ＭＳ ゴシック" w:eastAsia="ＭＳ ゴシック" w:hAnsi="ＭＳ ゴシック" w:hint="eastAsia"/>
        </w:rPr>
        <w:t xml:space="preserve">　</w:t>
      </w:r>
      <w:r w:rsidR="00F91DEC" w:rsidRPr="008A49AC">
        <w:rPr>
          <w:rFonts w:ascii="ＭＳ ゴシック" w:eastAsia="ＭＳ ゴシック" w:hAnsi="ＭＳ ゴシック"/>
        </w:rPr>
        <w:t>福利厚生・貸与品</w:t>
      </w:r>
    </w:p>
    <w:p w14:paraId="1C18BC0B" w14:textId="77777777" w:rsidR="00F91DEC" w:rsidRDefault="00F91DEC" w:rsidP="008A49AC">
      <w:pPr>
        <w:autoSpaceDE w:val="0"/>
        <w:autoSpaceDN w:val="0"/>
        <w:adjustRightInd w:val="0"/>
        <w:snapToGrid w:val="0"/>
        <w:ind w:leftChars="100" w:left="202" w:firstLineChars="100" w:firstLine="202"/>
      </w:pPr>
      <w:r>
        <w:rPr>
          <w:rFonts w:hint="eastAsia"/>
        </w:rPr>
        <w:t>甲は、派遣労働者が業務を行うに当たり必要な机、ロッカー、休憩室、パソコン等について使用を認める。</w:t>
      </w:r>
    </w:p>
    <w:p w14:paraId="7BF2BA13" w14:textId="77777777" w:rsidR="008A49AC" w:rsidRDefault="008A49AC" w:rsidP="008A49AC">
      <w:pPr>
        <w:autoSpaceDE w:val="0"/>
        <w:autoSpaceDN w:val="0"/>
        <w:adjustRightInd w:val="0"/>
        <w:snapToGrid w:val="0"/>
      </w:pPr>
    </w:p>
    <w:p w14:paraId="29D96111" w14:textId="77777777" w:rsidR="00F91DEC" w:rsidRPr="008A49AC" w:rsidRDefault="008A49AC" w:rsidP="008A49AC">
      <w:pPr>
        <w:autoSpaceDE w:val="0"/>
        <w:autoSpaceDN w:val="0"/>
        <w:adjustRightInd w:val="0"/>
        <w:snapToGrid w:val="0"/>
        <w:rPr>
          <w:rFonts w:ascii="ＭＳ ゴシック" w:eastAsia="ＭＳ ゴシック" w:hAnsi="ＭＳ ゴシック"/>
        </w:rPr>
      </w:pPr>
      <w:r w:rsidRPr="008A49AC">
        <w:rPr>
          <w:rFonts w:ascii="ＭＳ ゴシック" w:eastAsia="ＭＳ ゴシック" w:hAnsi="ＭＳ ゴシック"/>
        </w:rPr>
        <w:t>17</w:t>
      </w:r>
      <w:r w:rsidRPr="008A49AC">
        <w:rPr>
          <w:rFonts w:ascii="ＭＳ ゴシック" w:eastAsia="ＭＳ ゴシック" w:hAnsi="ＭＳ ゴシック" w:hint="eastAsia"/>
        </w:rPr>
        <w:t xml:space="preserve">　</w:t>
      </w:r>
      <w:r w:rsidR="00F91DEC" w:rsidRPr="008A49AC">
        <w:rPr>
          <w:rFonts w:ascii="ＭＳ ゴシック" w:eastAsia="ＭＳ ゴシック" w:hAnsi="ＭＳ ゴシック"/>
        </w:rPr>
        <w:t>駐車場</w:t>
      </w:r>
    </w:p>
    <w:p w14:paraId="136D8DE3" w14:textId="77777777" w:rsidR="00F91DEC" w:rsidRDefault="00F91DEC" w:rsidP="008A49AC">
      <w:pPr>
        <w:autoSpaceDE w:val="0"/>
        <w:autoSpaceDN w:val="0"/>
        <w:adjustRightInd w:val="0"/>
        <w:snapToGrid w:val="0"/>
        <w:ind w:leftChars="100" w:left="202" w:firstLineChars="100" w:firstLine="202"/>
      </w:pPr>
      <w:r>
        <w:rPr>
          <w:rFonts w:hint="eastAsia"/>
        </w:rPr>
        <w:t>派遣労働者が自動車で通勤する場合、駐車場は乙または派遣労働者が手配すること。</w:t>
      </w:r>
    </w:p>
    <w:p w14:paraId="6CE90698" w14:textId="77777777" w:rsidR="008A49AC" w:rsidRDefault="008A49AC" w:rsidP="008A49AC">
      <w:pPr>
        <w:autoSpaceDE w:val="0"/>
        <w:autoSpaceDN w:val="0"/>
        <w:adjustRightInd w:val="0"/>
        <w:snapToGrid w:val="0"/>
      </w:pPr>
    </w:p>
    <w:p w14:paraId="42AED9D9" w14:textId="77777777" w:rsidR="00F91DEC" w:rsidRPr="008A49AC" w:rsidRDefault="008A49AC" w:rsidP="008A49AC">
      <w:pPr>
        <w:autoSpaceDE w:val="0"/>
        <w:autoSpaceDN w:val="0"/>
        <w:adjustRightInd w:val="0"/>
        <w:snapToGrid w:val="0"/>
        <w:rPr>
          <w:rFonts w:ascii="ＭＳ ゴシック" w:eastAsia="ＭＳ ゴシック" w:hAnsi="ＭＳ ゴシック"/>
        </w:rPr>
      </w:pPr>
      <w:r w:rsidRPr="008A49AC">
        <w:rPr>
          <w:rFonts w:ascii="ＭＳ ゴシック" w:eastAsia="ＭＳ ゴシック" w:hAnsi="ＭＳ ゴシック"/>
        </w:rPr>
        <w:t>18</w:t>
      </w:r>
      <w:r w:rsidRPr="008A49AC">
        <w:rPr>
          <w:rFonts w:ascii="ＭＳ ゴシック" w:eastAsia="ＭＳ ゴシック" w:hAnsi="ＭＳ ゴシック" w:hint="eastAsia"/>
        </w:rPr>
        <w:t xml:space="preserve">　</w:t>
      </w:r>
      <w:r w:rsidR="00F91DEC" w:rsidRPr="008A49AC">
        <w:rPr>
          <w:rFonts w:ascii="ＭＳ ゴシック" w:eastAsia="ＭＳ ゴシック" w:hAnsi="ＭＳ ゴシック"/>
        </w:rPr>
        <w:t>派遣労働者の交代</w:t>
      </w:r>
    </w:p>
    <w:p w14:paraId="48E83193" w14:textId="77777777" w:rsidR="00F91DEC" w:rsidRDefault="00F91DEC" w:rsidP="008A49AC">
      <w:pPr>
        <w:autoSpaceDE w:val="0"/>
        <w:autoSpaceDN w:val="0"/>
        <w:adjustRightInd w:val="0"/>
        <w:snapToGrid w:val="0"/>
        <w:ind w:leftChars="100" w:left="202" w:firstLineChars="100" w:firstLine="202"/>
      </w:pPr>
      <w:r>
        <w:rPr>
          <w:rFonts w:hint="eastAsia"/>
        </w:rPr>
        <w:t>派遣労働者が交代する場合は、乙はその旨を事前に甲に通知するとともに、後任派遣労働者に十分な事務引継ぎ及び教育を行い、以後の業務に支障がないよう必要な措置を講ずること。なお、この場合の経費は乙が負担するものとする。</w:t>
      </w:r>
    </w:p>
    <w:p w14:paraId="0EC2A2C8" w14:textId="77777777" w:rsidR="008A49AC" w:rsidRDefault="008A49AC" w:rsidP="008A49AC">
      <w:pPr>
        <w:autoSpaceDE w:val="0"/>
        <w:autoSpaceDN w:val="0"/>
        <w:adjustRightInd w:val="0"/>
        <w:snapToGrid w:val="0"/>
      </w:pPr>
    </w:p>
    <w:p w14:paraId="5BEB85FB" w14:textId="77777777" w:rsidR="00F91DEC" w:rsidRPr="008A49AC" w:rsidRDefault="008A49AC" w:rsidP="008A49AC">
      <w:pPr>
        <w:autoSpaceDE w:val="0"/>
        <w:autoSpaceDN w:val="0"/>
        <w:adjustRightInd w:val="0"/>
        <w:snapToGrid w:val="0"/>
        <w:rPr>
          <w:rFonts w:ascii="ＭＳ ゴシック" w:eastAsia="ＭＳ ゴシック" w:hAnsi="ＭＳ ゴシック"/>
        </w:rPr>
      </w:pPr>
      <w:r w:rsidRPr="008A49AC">
        <w:rPr>
          <w:rFonts w:ascii="ＭＳ ゴシック" w:eastAsia="ＭＳ ゴシック" w:hAnsi="ＭＳ ゴシック"/>
        </w:rPr>
        <w:t>19</w:t>
      </w:r>
      <w:r w:rsidRPr="008A49AC">
        <w:rPr>
          <w:rFonts w:ascii="ＭＳ ゴシック" w:eastAsia="ＭＳ ゴシック" w:hAnsi="ＭＳ ゴシック" w:hint="eastAsia"/>
        </w:rPr>
        <w:t xml:space="preserve">　</w:t>
      </w:r>
      <w:r w:rsidR="00F91DEC" w:rsidRPr="008A49AC">
        <w:rPr>
          <w:rFonts w:ascii="ＭＳ ゴシック" w:eastAsia="ＭＳ ゴシック" w:hAnsi="ＭＳ ゴシック"/>
        </w:rPr>
        <w:t>経費負担</w:t>
      </w:r>
    </w:p>
    <w:p w14:paraId="757FD847" w14:textId="77777777" w:rsidR="00C71220" w:rsidRDefault="00F91DEC" w:rsidP="008A49AC">
      <w:pPr>
        <w:autoSpaceDE w:val="0"/>
        <w:autoSpaceDN w:val="0"/>
        <w:adjustRightInd w:val="0"/>
        <w:snapToGrid w:val="0"/>
        <w:ind w:leftChars="100" w:left="202" w:firstLineChars="100" w:firstLine="202"/>
      </w:pPr>
      <w:r>
        <w:rPr>
          <w:rFonts w:hint="eastAsia"/>
        </w:rPr>
        <w:t>乙が甲に対し派遣労働者を派遣するために要する費用は、すべて乙の負担とする。</w:t>
      </w:r>
    </w:p>
    <w:sectPr w:rsidR="00C71220" w:rsidSect="00775ABA">
      <w:headerReference w:type="first" r:id="rId6"/>
      <w:pgSz w:w="11906" w:h="16838" w:code="9"/>
      <w:pgMar w:top="1985" w:right="1701" w:bottom="1134" w:left="1701" w:header="851" w:footer="992" w:gutter="0"/>
      <w:cols w:space="425"/>
      <w:titlePg/>
      <w:docGrid w:type="linesAndChars" w:linePitch="29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B9175" w14:textId="77777777" w:rsidR="000A2D48" w:rsidRDefault="000A2D48" w:rsidP="00F91DEC">
      <w:r>
        <w:separator/>
      </w:r>
    </w:p>
  </w:endnote>
  <w:endnote w:type="continuationSeparator" w:id="0">
    <w:p w14:paraId="4DD5471E" w14:textId="77777777" w:rsidR="000A2D48" w:rsidRDefault="000A2D48" w:rsidP="00F9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923CA" w14:textId="77777777" w:rsidR="000A2D48" w:rsidRDefault="000A2D48" w:rsidP="00F91DEC">
      <w:r>
        <w:separator/>
      </w:r>
    </w:p>
  </w:footnote>
  <w:footnote w:type="continuationSeparator" w:id="0">
    <w:p w14:paraId="6695AF96" w14:textId="77777777" w:rsidR="000A2D48" w:rsidRDefault="000A2D48" w:rsidP="00F91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8FB2" w14:textId="22168DF7" w:rsidR="00F91DEC" w:rsidRPr="00F91DEC" w:rsidRDefault="00F91DEC" w:rsidP="009E5282">
    <w:pPr>
      <w:jc w:val="center"/>
      <w:rPr>
        <w:rFonts w:ascii="ＭＳ ゴシック" w:eastAsia="ＭＳ ゴシック" w:hAnsi="ＭＳ ゴシック"/>
        <w:sz w:val="24"/>
      </w:rPr>
    </w:pPr>
    <w:r w:rsidRPr="00F91DEC">
      <w:rPr>
        <w:rFonts w:ascii="ＭＳ ゴシック" w:eastAsia="ＭＳ ゴシック" w:hAnsi="ＭＳ ゴシック" w:hint="eastAsia"/>
        <w:sz w:val="24"/>
      </w:rPr>
      <w:t>介護職員処遇改善支援補助金審査等業務に係る労働者派遣仕様書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defaultTabStop w:val="840"/>
  <w:drawingGridHorizontalSpacing w:val="101"/>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DEC"/>
    <w:rsid w:val="00054F7F"/>
    <w:rsid w:val="000A2D48"/>
    <w:rsid w:val="000F6DFB"/>
    <w:rsid w:val="00150976"/>
    <w:rsid w:val="0035047E"/>
    <w:rsid w:val="00382D6F"/>
    <w:rsid w:val="00391445"/>
    <w:rsid w:val="00652204"/>
    <w:rsid w:val="00775ABA"/>
    <w:rsid w:val="007A732B"/>
    <w:rsid w:val="0084563B"/>
    <w:rsid w:val="008A49AC"/>
    <w:rsid w:val="00941F92"/>
    <w:rsid w:val="0097068A"/>
    <w:rsid w:val="009E5282"/>
    <w:rsid w:val="00A24C18"/>
    <w:rsid w:val="00A948C4"/>
    <w:rsid w:val="00AD78F4"/>
    <w:rsid w:val="00C71220"/>
    <w:rsid w:val="00C83D8F"/>
    <w:rsid w:val="00DD6718"/>
    <w:rsid w:val="00DE66E3"/>
    <w:rsid w:val="00EB7900"/>
    <w:rsid w:val="00F01407"/>
    <w:rsid w:val="00F91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1835C8F"/>
  <w15:chartTrackingRefBased/>
  <w15:docId w15:val="{0073587D-406B-45ED-9EF4-3468E652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DEC"/>
    <w:pPr>
      <w:tabs>
        <w:tab w:val="center" w:pos="4252"/>
        <w:tab w:val="right" w:pos="8504"/>
      </w:tabs>
      <w:snapToGrid w:val="0"/>
    </w:pPr>
  </w:style>
  <w:style w:type="character" w:customStyle="1" w:styleId="a4">
    <w:name w:val="ヘッダー (文字)"/>
    <w:basedOn w:val="a0"/>
    <w:link w:val="a3"/>
    <w:uiPriority w:val="99"/>
    <w:rsid w:val="00F91DEC"/>
  </w:style>
  <w:style w:type="paragraph" w:styleId="a5">
    <w:name w:val="footer"/>
    <w:basedOn w:val="a"/>
    <w:link w:val="a6"/>
    <w:uiPriority w:val="99"/>
    <w:unhideWhenUsed/>
    <w:rsid w:val="00F91DEC"/>
    <w:pPr>
      <w:tabs>
        <w:tab w:val="center" w:pos="4252"/>
        <w:tab w:val="right" w:pos="8504"/>
      </w:tabs>
      <w:snapToGrid w:val="0"/>
    </w:pPr>
  </w:style>
  <w:style w:type="character" w:customStyle="1" w:styleId="a6">
    <w:name w:val="フッター (文字)"/>
    <w:basedOn w:val="a0"/>
    <w:link w:val="a5"/>
    <w:uiPriority w:val="99"/>
    <w:rsid w:val="00F91DEC"/>
  </w:style>
  <w:style w:type="paragraph" w:styleId="a7">
    <w:name w:val="Balloon Text"/>
    <w:basedOn w:val="a"/>
    <w:link w:val="a8"/>
    <w:uiPriority w:val="99"/>
    <w:semiHidden/>
    <w:unhideWhenUsed/>
    <w:rsid w:val="003914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1445"/>
    <w:rPr>
      <w:rFonts w:asciiTheme="majorHAnsi" w:eastAsiaTheme="majorEastAsia" w:hAnsiTheme="majorHAnsi" w:cstheme="majorBidi"/>
      <w:sz w:val="18"/>
      <w:szCs w:val="18"/>
    </w:rPr>
  </w:style>
  <w:style w:type="table" w:styleId="a9">
    <w:name w:val="Table Grid"/>
    <w:basedOn w:val="a1"/>
    <w:uiPriority w:val="39"/>
    <w:rsid w:val="00775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3</Pages>
  <Words>464</Words>
  <Characters>2651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久保　みなみ</cp:lastModifiedBy>
  <cp:revision>17</cp:revision>
  <cp:lastPrinted>2022-03-08T01:28:00Z</cp:lastPrinted>
  <dcterms:created xsi:type="dcterms:W3CDTF">2022-03-04T09:23:00Z</dcterms:created>
  <dcterms:modified xsi:type="dcterms:W3CDTF">2024-02-29T08:27:00Z</dcterms:modified>
</cp:coreProperties>
</file>