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96B4" w14:textId="77777777" w:rsidR="003F3D09" w:rsidRPr="00104CD1" w:rsidRDefault="003F3D09" w:rsidP="000921DF">
      <w:pPr>
        <w:jc w:val="left"/>
      </w:pPr>
    </w:p>
    <w:p w14:paraId="329553EE" w14:textId="77777777" w:rsidR="00B30882" w:rsidRPr="00F279A1" w:rsidRDefault="00B30882" w:rsidP="00B30882">
      <w:pPr>
        <w:autoSpaceDE w:val="0"/>
        <w:autoSpaceDN w:val="0"/>
        <w:adjustRightInd w:val="0"/>
        <w:jc w:val="center"/>
        <w:rPr>
          <w:rFonts w:hAnsi="ＭＳ 明朝"/>
          <w:sz w:val="21"/>
          <w:szCs w:val="20"/>
        </w:rPr>
      </w:pPr>
      <w:r w:rsidRPr="00F279A1">
        <w:rPr>
          <w:rFonts w:ascii="ＭＳ ゴシック" w:eastAsia="ＭＳ ゴシック" w:hAnsi="ＭＳ ゴシック" w:hint="eastAsia"/>
          <w:sz w:val="21"/>
          <w:szCs w:val="20"/>
        </w:rPr>
        <w:t>採石業立入検査実施要領</w:t>
      </w:r>
    </w:p>
    <w:p w14:paraId="25C19174" w14:textId="77777777" w:rsidR="00B30882" w:rsidRPr="00F279A1" w:rsidRDefault="00B30882" w:rsidP="00104CD1">
      <w:pPr>
        <w:autoSpaceDE w:val="0"/>
        <w:autoSpaceDN w:val="0"/>
        <w:adjustRightInd w:val="0"/>
        <w:rPr>
          <w:rFonts w:hAnsi="ＭＳ 明朝"/>
          <w:sz w:val="21"/>
          <w:szCs w:val="20"/>
        </w:rPr>
      </w:pPr>
    </w:p>
    <w:p w14:paraId="0DF5C744" w14:textId="77777777" w:rsidR="00B30882" w:rsidRPr="00F279A1" w:rsidRDefault="00B30882" w:rsidP="00B30882">
      <w:pPr>
        <w:autoSpaceDE w:val="0"/>
        <w:autoSpaceDN w:val="0"/>
        <w:adjustRightInd w:val="0"/>
        <w:ind w:firstLineChars="100" w:firstLine="216"/>
        <w:rPr>
          <w:rFonts w:hAnsi="ＭＳ 明朝" w:cs="Times New Roman"/>
          <w:sz w:val="21"/>
          <w:szCs w:val="20"/>
        </w:rPr>
      </w:pPr>
      <w:r w:rsidRPr="00F279A1">
        <w:rPr>
          <w:rFonts w:hAnsi="ＭＳ 明朝" w:cs="Times New Roman" w:hint="eastAsia"/>
          <w:sz w:val="21"/>
          <w:szCs w:val="20"/>
        </w:rPr>
        <w:t>（</w:t>
      </w:r>
      <w:r w:rsidRPr="00F279A1">
        <w:rPr>
          <w:rFonts w:hAnsi="ＭＳ 明朝" w:cs="Times New Roman"/>
          <w:sz w:val="21"/>
          <w:szCs w:val="20"/>
        </w:rPr>
        <w:t>目的）</w:t>
      </w:r>
    </w:p>
    <w:p w14:paraId="28EA310E" w14:textId="77777777" w:rsidR="00B30882" w:rsidRPr="00F279A1" w:rsidRDefault="00B30882" w:rsidP="00B30882">
      <w:pPr>
        <w:autoSpaceDE w:val="0"/>
        <w:autoSpaceDN w:val="0"/>
        <w:adjustRightInd w:val="0"/>
        <w:ind w:left="216" w:hangingChars="100" w:hanging="216"/>
        <w:rPr>
          <w:rFonts w:hAnsi="ＭＳ 明朝" w:cs="Times New Roman"/>
          <w:color w:val="000000" w:themeColor="text1"/>
          <w:sz w:val="21"/>
          <w:szCs w:val="20"/>
        </w:rPr>
      </w:pPr>
      <w:r w:rsidRPr="00F279A1">
        <w:rPr>
          <w:rFonts w:ascii="ＭＳ ゴシック" w:eastAsia="ＭＳ ゴシック" w:hAnsi="ＭＳ ゴシック" w:cs="Times New Roman" w:hint="eastAsia"/>
          <w:sz w:val="21"/>
          <w:szCs w:val="20"/>
        </w:rPr>
        <w:t>第１条</w:t>
      </w:r>
      <w:r w:rsidRPr="00F279A1">
        <w:rPr>
          <w:rFonts w:hAnsi="ＭＳ 明朝" w:cs="Times New Roman"/>
          <w:sz w:val="21"/>
          <w:szCs w:val="20"/>
        </w:rPr>
        <w:t xml:space="preserve">　</w:t>
      </w:r>
      <w:r w:rsidRPr="00F279A1">
        <w:rPr>
          <w:rFonts w:hAnsi="ＭＳ 明朝" w:cs="Times New Roman" w:hint="eastAsia"/>
          <w:sz w:val="21"/>
          <w:szCs w:val="20"/>
        </w:rPr>
        <w:t>この要領は</w:t>
      </w:r>
      <w:r w:rsidRPr="00F279A1">
        <w:rPr>
          <w:rFonts w:hAnsi="ＭＳ 明朝" w:cs="Times New Roman"/>
          <w:sz w:val="21"/>
          <w:szCs w:val="20"/>
        </w:rPr>
        <w:t>、</w:t>
      </w:r>
      <w:r w:rsidRPr="00F279A1">
        <w:rPr>
          <w:rFonts w:hAnsi="ＭＳ 明朝" w:cs="Times New Roman" w:hint="eastAsia"/>
          <w:sz w:val="21"/>
          <w:szCs w:val="20"/>
        </w:rPr>
        <w:t>採石法（</w:t>
      </w:r>
      <w:r w:rsidRPr="00F279A1">
        <w:rPr>
          <w:rFonts w:hAnsi="ＭＳ 明朝" w:cs="Times New Roman"/>
          <w:sz w:val="21"/>
          <w:szCs w:val="20"/>
        </w:rPr>
        <w:t>昭和25年法律第291号。</w:t>
      </w:r>
      <w:r w:rsidRPr="00F279A1">
        <w:rPr>
          <w:rFonts w:hAnsi="ＭＳ 明朝" w:cs="Times New Roman" w:hint="eastAsia"/>
          <w:sz w:val="21"/>
          <w:szCs w:val="20"/>
        </w:rPr>
        <w:t>以下</w:t>
      </w:r>
      <w:r w:rsidRPr="00F279A1">
        <w:rPr>
          <w:rFonts w:hAnsi="ＭＳ 明朝" w:cs="Times New Roman"/>
          <w:sz w:val="21"/>
          <w:szCs w:val="20"/>
        </w:rPr>
        <w:t>「法」という。）</w:t>
      </w:r>
      <w:r w:rsidRPr="00F279A1">
        <w:rPr>
          <w:rFonts w:hAnsi="ＭＳ 明朝" w:cs="Times New Roman" w:hint="eastAsia"/>
          <w:sz w:val="21"/>
          <w:szCs w:val="20"/>
        </w:rPr>
        <w:t>第42条第１項の規定に基づく、採石業者の岩石採取場又は事務所への立入検査の実施について、</w:t>
      </w:r>
      <w:r w:rsidRPr="00F279A1">
        <w:rPr>
          <w:rFonts w:hAnsi="ＭＳ 明朝" w:cs="Times New Roman" w:hint="eastAsia"/>
          <w:color w:val="000000" w:themeColor="text1"/>
          <w:sz w:val="21"/>
          <w:szCs w:val="20"/>
        </w:rPr>
        <w:t>必要な事項を</w:t>
      </w:r>
      <w:r w:rsidRPr="00F279A1">
        <w:rPr>
          <w:rFonts w:hAnsi="ＭＳ 明朝" w:cs="Times New Roman"/>
          <w:color w:val="000000" w:themeColor="text1"/>
          <w:sz w:val="21"/>
          <w:szCs w:val="20"/>
        </w:rPr>
        <w:t>定める</w:t>
      </w:r>
      <w:r w:rsidRPr="00F279A1">
        <w:rPr>
          <w:rFonts w:hAnsi="ＭＳ 明朝" w:cs="Times New Roman" w:hint="eastAsia"/>
          <w:color w:val="000000" w:themeColor="text1"/>
          <w:sz w:val="21"/>
          <w:szCs w:val="20"/>
        </w:rPr>
        <w:t>ものとする</w:t>
      </w:r>
      <w:r w:rsidRPr="00F279A1">
        <w:rPr>
          <w:rFonts w:hAnsi="ＭＳ 明朝" w:cs="Times New Roman"/>
          <w:color w:val="000000" w:themeColor="text1"/>
          <w:sz w:val="21"/>
          <w:szCs w:val="20"/>
        </w:rPr>
        <w:t>。</w:t>
      </w:r>
    </w:p>
    <w:p w14:paraId="3B68A626" w14:textId="77777777" w:rsidR="00B30882" w:rsidRPr="00F279A1" w:rsidRDefault="00B30882" w:rsidP="00B30882">
      <w:pPr>
        <w:autoSpaceDE w:val="0"/>
        <w:autoSpaceDN w:val="0"/>
        <w:adjustRightInd w:val="0"/>
        <w:rPr>
          <w:rFonts w:hAnsi="ＭＳ 明朝" w:cs="Times New Roman"/>
          <w:color w:val="000000" w:themeColor="text1"/>
          <w:sz w:val="21"/>
          <w:szCs w:val="20"/>
        </w:rPr>
      </w:pPr>
    </w:p>
    <w:p w14:paraId="38BAE542" w14:textId="77777777" w:rsidR="00B30882" w:rsidRPr="00F279A1" w:rsidRDefault="00B30882" w:rsidP="00B30882">
      <w:pPr>
        <w:autoSpaceDE w:val="0"/>
        <w:autoSpaceDN w:val="0"/>
        <w:adjustRightInd w:val="0"/>
        <w:ind w:firstLineChars="100" w:firstLine="216"/>
        <w:rPr>
          <w:rFonts w:hAnsi="ＭＳ 明朝" w:cs="Times New Roman"/>
          <w:color w:val="000000" w:themeColor="text1"/>
          <w:sz w:val="21"/>
          <w:szCs w:val="20"/>
        </w:rPr>
      </w:pPr>
      <w:r w:rsidRPr="00F279A1">
        <w:rPr>
          <w:rFonts w:hAnsi="ＭＳ 明朝" w:cs="Times New Roman" w:hint="eastAsia"/>
          <w:color w:val="000000" w:themeColor="text1"/>
          <w:sz w:val="21"/>
          <w:szCs w:val="20"/>
        </w:rPr>
        <w:t>（検査の</w:t>
      </w:r>
      <w:r w:rsidRPr="00F279A1">
        <w:rPr>
          <w:rFonts w:hAnsi="ＭＳ 明朝" w:cs="Times New Roman"/>
          <w:color w:val="000000" w:themeColor="text1"/>
          <w:sz w:val="21"/>
          <w:szCs w:val="20"/>
        </w:rPr>
        <w:t>対象）</w:t>
      </w:r>
    </w:p>
    <w:p w14:paraId="74F9EC91" w14:textId="77777777" w:rsidR="00B30882" w:rsidRPr="00F279A1" w:rsidRDefault="00B30882" w:rsidP="00B30882">
      <w:pPr>
        <w:autoSpaceDE w:val="0"/>
        <w:autoSpaceDN w:val="0"/>
        <w:adjustRightInd w:val="0"/>
        <w:ind w:left="216" w:hangingChars="100" w:hanging="216"/>
        <w:rPr>
          <w:rFonts w:hAnsi="ＭＳ 明朝" w:cs="Times New Roman"/>
          <w:color w:val="000000" w:themeColor="text1"/>
          <w:sz w:val="21"/>
          <w:szCs w:val="20"/>
        </w:rPr>
      </w:pPr>
      <w:r w:rsidRPr="00F279A1">
        <w:rPr>
          <w:rFonts w:ascii="ＭＳ ゴシック" w:eastAsia="ＭＳ ゴシック" w:hAnsi="ＭＳ ゴシック" w:cs="Times New Roman" w:hint="eastAsia"/>
          <w:color w:val="000000" w:themeColor="text1"/>
          <w:sz w:val="21"/>
          <w:szCs w:val="20"/>
        </w:rPr>
        <w:t>第２条</w:t>
      </w:r>
      <w:r w:rsidRPr="00F279A1">
        <w:rPr>
          <w:rFonts w:hAnsi="ＭＳ 明朝" w:cs="Times New Roman"/>
          <w:color w:val="000000" w:themeColor="text1"/>
          <w:sz w:val="21"/>
          <w:szCs w:val="20"/>
        </w:rPr>
        <w:t xml:space="preserve">　</w:t>
      </w:r>
      <w:r w:rsidRPr="00F279A1">
        <w:rPr>
          <w:rFonts w:hAnsi="ＭＳ 明朝" w:cs="Times New Roman" w:hint="eastAsia"/>
          <w:color w:val="000000" w:themeColor="text1"/>
          <w:sz w:val="21"/>
          <w:szCs w:val="20"/>
        </w:rPr>
        <w:t>立入検査の対象は</w:t>
      </w:r>
      <w:r w:rsidRPr="00F279A1">
        <w:rPr>
          <w:rFonts w:hAnsi="ＭＳ 明朝" w:cs="Times New Roman"/>
          <w:color w:val="000000" w:themeColor="text1"/>
          <w:sz w:val="21"/>
          <w:szCs w:val="20"/>
        </w:rPr>
        <w:t>、</w:t>
      </w:r>
      <w:r w:rsidRPr="00F279A1">
        <w:rPr>
          <w:rFonts w:hAnsi="ＭＳ 明朝" w:cs="Times New Roman" w:hint="eastAsia"/>
          <w:color w:val="000000" w:themeColor="text1"/>
          <w:sz w:val="21"/>
          <w:szCs w:val="20"/>
        </w:rPr>
        <w:t>法第33条又は法第33条の５第１項の規定により栃木県知事の認可を受けた採取計画に係る岩石採取場又は事務所（以下「採取場等」という。）とする。</w:t>
      </w:r>
    </w:p>
    <w:p w14:paraId="32F55D7B" w14:textId="77777777" w:rsidR="00B30882" w:rsidRPr="00F279A1" w:rsidRDefault="00B30882" w:rsidP="00B30882">
      <w:pPr>
        <w:autoSpaceDE w:val="0"/>
        <w:autoSpaceDN w:val="0"/>
        <w:adjustRightInd w:val="0"/>
        <w:rPr>
          <w:rFonts w:hAnsi="ＭＳ 明朝" w:cs="Times New Roman"/>
          <w:sz w:val="21"/>
          <w:szCs w:val="20"/>
        </w:rPr>
      </w:pPr>
    </w:p>
    <w:p w14:paraId="0A0FF341" w14:textId="77777777" w:rsidR="00B30882" w:rsidRPr="00F279A1" w:rsidRDefault="00B30882" w:rsidP="00B30882">
      <w:pPr>
        <w:autoSpaceDE w:val="0"/>
        <w:autoSpaceDN w:val="0"/>
        <w:adjustRightInd w:val="0"/>
        <w:ind w:firstLineChars="100" w:firstLine="216"/>
        <w:rPr>
          <w:rFonts w:hAnsi="ＭＳ 明朝" w:cs="Times New Roman"/>
          <w:sz w:val="21"/>
          <w:szCs w:val="20"/>
        </w:rPr>
      </w:pPr>
      <w:r w:rsidRPr="00F279A1">
        <w:rPr>
          <w:rFonts w:hAnsi="ＭＳ 明朝" w:cs="Times New Roman" w:hint="eastAsia"/>
          <w:sz w:val="21"/>
          <w:szCs w:val="20"/>
        </w:rPr>
        <w:t>（</w:t>
      </w:r>
      <w:r w:rsidRPr="00F279A1">
        <w:rPr>
          <w:rFonts w:hAnsi="ＭＳ 明朝" w:cs="Times New Roman"/>
          <w:sz w:val="21"/>
          <w:szCs w:val="20"/>
        </w:rPr>
        <w:t>実施</w:t>
      </w:r>
      <w:r w:rsidRPr="00F279A1">
        <w:rPr>
          <w:rFonts w:hAnsi="ＭＳ 明朝" w:cs="Times New Roman" w:hint="eastAsia"/>
          <w:sz w:val="21"/>
          <w:szCs w:val="20"/>
        </w:rPr>
        <w:t>方法等</w:t>
      </w:r>
      <w:r w:rsidRPr="00F279A1">
        <w:rPr>
          <w:rFonts w:hAnsi="ＭＳ 明朝" w:cs="Times New Roman"/>
          <w:sz w:val="21"/>
          <w:szCs w:val="20"/>
        </w:rPr>
        <w:t>）</w:t>
      </w:r>
    </w:p>
    <w:p w14:paraId="20F3C79A" w14:textId="77777777" w:rsidR="00B30882" w:rsidRPr="00F279A1" w:rsidRDefault="00B30882" w:rsidP="00B30882">
      <w:pPr>
        <w:autoSpaceDE w:val="0"/>
        <w:autoSpaceDN w:val="0"/>
        <w:adjustRightInd w:val="0"/>
        <w:ind w:left="216" w:hangingChars="100" w:hanging="216"/>
        <w:rPr>
          <w:rFonts w:hAnsi="ＭＳ 明朝" w:cs="Times New Roman"/>
          <w:sz w:val="21"/>
          <w:szCs w:val="20"/>
        </w:rPr>
      </w:pPr>
      <w:r w:rsidRPr="00F279A1">
        <w:rPr>
          <w:rFonts w:ascii="ＭＳ ゴシック" w:eastAsia="ＭＳ ゴシック" w:hAnsi="ＭＳ ゴシック" w:cs="Times New Roman" w:hint="eastAsia"/>
          <w:sz w:val="21"/>
          <w:szCs w:val="20"/>
        </w:rPr>
        <w:t>第３条</w:t>
      </w:r>
      <w:r w:rsidRPr="00F279A1">
        <w:rPr>
          <w:rFonts w:hAnsi="ＭＳ 明朝" w:cs="Times New Roman"/>
          <w:sz w:val="21"/>
          <w:szCs w:val="20"/>
        </w:rPr>
        <w:t xml:space="preserve">　立入検査</w:t>
      </w:r>
      <w:r w:rsidRPr="00F279A1">
        <w:rPr>
          <w:rFonts w:hAnsi="ＭＳ 明朝" w:cs="Times New Roman" w:hint="eastAsia"/>
          <w:sz w:val="21"/>
          <w:szCs w:val="20"/>
        </w:rPr>
        <w:t>は、</w:t>
      </w:r>
      <w:r w:rsidRPr="00F279A1">
        <w:rPr>
          <w:rFonts w:hAnsi="ＭＳ 明朝" w:cs="Times New Roman"/>
          <w:sz w:val="21"/>
          <w:szCs w:val="20"/>
        </w:rPr>
        <w:t>別紙</w:t>
      </w:r>
      <w:r w:rsidRPr="00F279A1">
        <w:rPr>
          <w:rFonts w:hAnsi="ＭＳ 明朝" w:cs="Times New Roman" w:hint="eastAsia"/>
          <w:sz w:val="21"/>
          <w:szCs w:val="20"/>
        </w:rPr>
        <w:t>立入検査票により、知事が指定する職員が行う</w:t>
      </w:r>
      <w:r w:rsidRPr="00F279A1">
        <w:rPr>
          <w:rFonts w:hAnsi="ＭＳ 明朝" w:cs="Times New Roman"/>
          <w:sz w:val="21"/>
          <w:szCs w:val="20"/>
        </w:rPr>
        <w:t>ものとする。</w:t>
      </w:r>
    </w:p>
    <w:p w14:paraId="433D2142" w14:textId="77777777" w:rsidR="00B30882" w:rsidRPr="00F279A1" w:rsidRDefault="00B30882" w:rsidP="00B30882">
      <w:pPr>
        <w:autoSpaceDE w:val="0"/>
        <w:autoSpaceDN w:val="0"/>
        <w:adjustRightInd w:val="0"/>
        <w:ind w:left="216" w:hangingChars="100" w:hanging="216"/>
        <w:rPr>
          <w:rFonts w:hAnsi="ＭＳ 明朝" w:cs="Times New Roman"/>
          <w:color w:val="000000" w:themeColor="text1"/>
          <w:sz w:val="21"/>
          <w:szCs w:val="20"/>
        </w:rPr>
      </w:pPr>
      <w:r w:rsidRPr="00F279A1">
        <w:rPr>
          <w:rFonts w:hAnsi="ＭＳ 明朝" w:cs="Times New Roman" w:hint="eastAsia"/>
          <w:sz w:val="21"/>
          <w:szCs w:val="20"/>
        </w:rPr>
        <w:t>２</w:t>
      </w:r>
      <w:r w:rsidRPr="00F279A1">
        <w:rPr>
          <w:rFonts w:hAnsi="ＭＳ 明朝" w:cs="Times New Roman"/>
          <w:sz w:val="21"/>
          <w:szCs w:val="20"/>
        </w:rPr>
        <w:t xml:space="preserve">　採石業者は</w:t>
      </w:r>
      <w:r w:rsidRPr="00F279A1">
        <w:rPr>
          <w:rFonts w:hAnsi="ＭＳ 明朝" w:cs="Times New Roman" w:hint="eastAsia"/>
          <w:sz w:val="21"/>
          <w:szCs w:val="20"/>
        </w:rPr>
        <w:t>、立入検査の受検に当たり、</w:t>
      </w:r>
      <w:r w:rsidRPr="00F279A1">
        <w:rPr>
          <w:rFonts w:hAnsi="ＭＳ 明朝" w:cs="Times New Roman"/>
          <w:sz w:val="21"/>
          <w:szCs w:val="20"/>
        </w:rPr>
        <w:t>当該採取場</w:t>
      </w:r>
      <w:r w:rsidRPr="00F279A1">
        <w:rPr>
          <w:rFonts w:hAnsi="ＭＳ 明朝" w:cs="Times New Roman" w:hint="eastAsia"/>
          <w:sz w:val="21"/>
          <w:szCs w:val="20"/>
        </w:rPr>
        <w:t>等を監督する</w:t>
      </w:r>
      <w:r w:rsidRPr="00F279A1">
        <w:rPr>
          <w:rFonts w:hAnsi="ＭＳ 明朝" w:cs="Times New Roman"/>
          <w:color w:val="000000" w:themeColor="text1"/>
          <w:sz w:val="21"/>
          <w:szCs w:val="20"/>
        </w:rPr>
        <w:t>業務管理者を立ち会わせる</w:t>
      </w:r>
      <w:r w:rsidRPr="00F279A1">
        <w:rPr>
          <w:rFonts w:hAnsi="ＭＳ 明朝" w:cs="Times New Roman" w:hint="eastAsia"/>
          <w:color w:val="000000" w:themeColor="text1"/>
          <w:sz w:val="21"/>
          <w:szCs w:val="20"/>
        </w:rPr>
        <w:t>とともに</w:t>
      </w:r>
      <w:r w:rsidRPr="00F279A1">
        <w:rPr>
          <w:rFonts w:hAnsi="ＭＳ 明朝" w:cs="Times New Roman"/>
          <w:color w:val="000000" w:themeColor="text1"/>
          <w:sz w:val="21"/>
          <w:szCs w:val="20"/>
        </w:rPr>
        <w:t>、</w:t>
      </w:r>
      <w:r w:rsidRPr="00F279A1">
        <w:rPr>
          <w:rFonts w:hAnsi="ＭＳ 明朝" w:cs="Times New Roman" w:hint="eastAsia"/>
          <w:color w:val="000000" w:themeColor="text1"/>
          <w:sz w:val="21"/>
          <w:szCs w:val="20"/>
        </w:rPr>
        <w:t>当該業務管理者は立入</w:t>
      </w:r>
      <w:r w:rsidRPr="00F279A1">
        <w:rPr>
          <w:rFonts w:hAnsi="ＭＳ 明朝" w:cs="Times New Roman"/>
          <w:color w:val="000000" w:themeColor="text1"/>
          <w:sz w:val="21"/>
          <w:szCs w:val="20"/>
        </w:rPr>
        <w:t>検査</w:t>
      </w:r>
      <w:r w:rsidRPr="00F279A1">
        <w:rPr>
          <w:rFonts w:hAnsi="ＭＳ 明朝" w:cs="Times New Roman" w:hint="eastAsia"/>
          <w:color w:val="000000" w:themeColor="text1"/>
          <w:sz w:val="21"/>
          <w:szCs w:val="20"/>
        </w:rPr>
        <w:t>を</w:t>
      </w:r>
      <w:r w:rsidRPr="00F279A1">
        <w:rPr>
          <w:rFonts w:hAnsi="ＭＳ 明朝" w:cs="Times New Roman"/>
          <w:color w:val="000000" w:themeColor="text1"/>
          <w:sz w:val="21"/>
          <w:szCs w:val="20"/>
        </w:rPr>
        <w:t>補助</w:t>
      </w:r>
      <w:r w:rsidRPr="00F279A1">
        <w:rPr>
          <w:rFonts w:hAnsi="ＭＳ 明朝" w:cs="Times New Roman" w:hint="eastAsia"/>
          <w:color w:val="000000" w:themeColor="text1"/>
          <w:sz w:val="21"/>
          <w:szCs w:val="20"/>
        </w:rPr>
        <w:t>する</w:t>
      </w:r>
      <w:r w:rsidRPr="00F279A1">
        <w:rPr>
          <w:rFonts w:hAnsi="ＭＳ 明朝" w:cs="Times New Roman"/>
          <w:color w:val="000000" w:themeColor="text1"/>
          <w:sz w:val="21"/>
          <w:szCs w:val="20"/>
        </w:rPr>
        <w:t>ものとする。</w:t>
      </w:r>
    </w:p>
    <w:p w14:paraId="1B31B14D" w14:textId="77777777" w:rsidR="00B30882" w:rsidRPr="00F279A1" w:rsidRDefault="00B30882" w:rsidP="00B30882">
      <w:pPr>
        <w:autoSpaceDE w:val="0"/>
        <w:autoSpaceDN w:val="0"/>
        <w:adjustRightInd w:val="0"/>
        <w:ind w:left="216" w:hangingChars="100" w:hanging="216"/>
        <w:rPr>
          <w:rFonts w:hAnsi="ＭＳ 明朝" w:cs="Times New Roman"/>
          <w:color w:val="000000" w:themeColor="text1"/>
          <w:sz w:val="21"/>
          <w:szCs w:val="20"/>
        </w:rPr>
      </w:pPr>
      <w:r w:rsidRPr="00F279A1">
        <w:rPr>
          <w:rFonts w:hAnsi="ＭＳ 明朝" w:cs="Times New Roman" w:hint="eastAsia"/>
          <w:color w:val="000000" w:themeColor="text1"/>
          <w:sz w:val="21"/>
          <w:szCs w:val="20"/>
        </w:rPr>
        <w:t>３　当該採石業者は、立入検査に先立ち、第１項の検査票を用いて当該採取場等の事前検査を実施し、検査日の１週間前までに知事にその結果を報告するものとする。</w:t>
      </w:r>
    </w:p>
    <w:p w14:paraId="5C6BA605" w14:textId="77777777" w:rsidR="00B30882" w:rsidRPr="00F279A1" w:rsidRDefault="00B30882" w:rsidP="00B30882">
      <w:pPr>
        <w:autoSpaceDE w:val="0"/>
        <w:autoSpaceDN w:val="0"/>
        <w:adjustRightInd w:val="0"/>
        <w:rPr>
          <w:rFonts w:hAnsi="ＭＳ 明朝" w:cs="Times New Roman"/>
          <w:sz w:val="21"/>
          <w:szCs w:val="20"/>
        </w:rPr>
      </w:pPr>
    </w:p>
    <w:p w14:paraId="28CCFFDC" w14:textId="77777777" w:rsidR="00B30882" w:rsidRPr="00F279A1" w:rsidRDefault="00B30882" w:rsidP="00B30882">
      <w:pPr>
        <w:autoSpaceDE w:val="0"/>
        <w:autoSpaceDN w:val="0"/>
        <w:adjustRightInd w:val="0"/>
        <w:ind w:firstLineChars="100" w:firstLine="216"/>
        <w:rPr>
          <w:rFonts w:hAnsi="ＭＳ 明朝" w:cs="Times New Roman"/>
          <w:sz w:val="21"/>
          <w:szCs w:val="20"/>
        </w:rPr>
      </w:pPr>
      <w:r w:rsidRPr="00F279A1">
        <w:rPr>
          <w:rFonts w:hAnsi="ＭＳ 明朝" w:cs="Times New Roman" w:hint="eastAsia"/>
          <w:sz w:val="21"/>
          <w:szCs w:val="20"/>
        </w:rPr>
        <w:t>（実施</w:t>
      </w:r>
      <w:r w:rsidRPr="00F279A1">
        <w:rPr>
          <w:rFonts w:hAnsi="ＭＳ 明朝" w:cs="Times New Roman"/>
          <w:sz w:val="21"/>
          <w:szCs w:val="20"/>
        </w:rPr>
        <w:t>計画）</w:t>
      </w:r>
    </w:p>
    <w:p w14:paraId="5B805FEE" w14:textId="77777777" w:rsidR="00B30882" w:rsidRPr="00F279A1" w:rsidRDefault="00B30882" w:rsidP="00B30882">
      <w:pPr>
        <w:autoSpaceDE w:val="0"/>
        <w:autoSpaceDN w:val="0"/>
        <w:adjustRightInd w:val="0"/>
        <w:ind w:left="216" w:hangingChars="100" w:hanging="216"/>
        <w:rPr>
          <w:rFonts w:hAnsi="ＭＳ 明朝" w:cs="Times New Roman"/>
          <w:sz w:val="21"/>
          <w:szCs w:val="20"/>
        </w:rPr>
      </w:pPr>
      <w:r w:rsidRPr="00F279A1">
        <w:rPr>
          <w:rFonts w:ascii="ＭＳ ゴシック" w:eastAsia="ＭＳ ゴシック" w:hAnsi="ＭＳ ゴシック" w:cs="Times New Roman" w:hint="eastAsia"/>
          <w:sz w:val="21"/>
          <w:szCs w:val="20"/>
        </w:rPr>
        <w:t>第４条</w:t>
      </w:r>
      <w:r w:rsidRPr="00F279A1">
        <w:rPr>
          <w:rFonts w:hAnsi="ＭＳ 明朝" w:cs="Times New Roman"/>
          <w:sz w:val="21"/>
          <w:szCs w:val="20"/>
        </w:rPr>
        <w:t xml:space="preserve">　知事は、</w:t>
      </w:r>
      <w:r w:rsidRPr="00F279A1">
        <w:rPr>
          <w:rFonts w:hAnsi="ＭＳ 明朝" w:cs="Times New Roman" w:hint="eastAsia"/>
          <w:sz w:val="21"/>
          <w:szCs w:val="20"/>
        </w:rPr>
        <w:t>全ての採取場等について、立入検査を少なくとも毎年</w:t>
      </w:r>
      <w:r w:rsidRPr="00F279A1">
        <w:rPr>
          <w:rFonts w:hAnsi="ＭＳ 明朝" w:cs="Times New Roman"/>
          <w:sz w:val="21"/>
          <w:szCs w:val="20"/>
        </w:rPr>
        <w:t>１回</w:t>
      </w:r>
      <w:r w:rsidRPr="00F279A1">
        <w:rPr>
          <w:rFonts w:hAnsi="ＭＳ 明朝" w:cs="Times New Roman" w:hint="eastAsia"/>
          <w:sz w:val="21"/>
          <w:szCs w:val="20"/>
        </w:rPr>
        <w:t>実施するものとし</w:t>
      </w:r>
      <w:r w:rsidRPr="00F279A1">
        <w:rPr>
          <w:rFonts w:hAnsi="ＭＳ 明朝" w:cs="Times New Roman"/>
          <w:sz w:val="21"/>
          <w:szCs w:val="20"/>
        </w:rPr>
        <w:t>、</w:t>
      </w:r>
      <w:r w:rsidRPr="00F279A1">
        <w:rPr>
          <w:rFonts w:hAnsi="ＭＳ 明朝" w:cs="Times New Roman" w:hint="eastAsia"/>
          <w:sz w:val="21"/>
          <w:szCs w:val="20"/>
        </w:rPr>
        <w:t>毎</w:t>
      </w:r>
      <w:r w:rsidRPr="00F279A1">
        <w:rPr>
          <w:rFonts w:hAnsi="ＭＳ 明朝" w:cs="Times New Roman"/>
          <w:sz w:val="21"/>
          <w:szCs w:val="20"/>
        </w:rPr>
        <w:t>年度当初に</w:t>
      </w:r>
      <w:r w:rsidRPr="00F279A1">
        <w:rPr>
          <w:rFonts w:hAnsi="ＭＳ 明朝" w:cs="Times New Roman" w:hint="eastAsia"/>
          <w:sz w:val="21"/>
          <w:szCs w:val="20"/>
        </w:rPr>
        <w:t>実施</w:t>
      </w:r>
      <w:r w:rsidRPr="00F279A1">
        <w:rPr>
          <w:rFonts w:hAnsi="ＭＳ 明朝" w:cs="Times New Roman"/>
          <w:sz w:val="21"/>
          <w:szCs w:val="20"/>
        </w:rPr>
        <w:t>計画を</w:t>
      </w:r>
      <w:r w:rsidRPr="00F279A1">
        <w:rPr>
          <w:rFonts w:hAnsi="ＭＳ 明朝" w:cs="Times New Roman" w:hint="eastAsia"/>
          <w:sz w:val="21"/>
          <w:szCs w:val="20"/>
        </w:rPr>
        <w:t>作成し、採石</w:t>
      </w:r>
      <w:r w:rsidRPr="00F279A1">
        <w:rPr>
          <w:rFonts w:hAnsi="ＭＳ 明朝" w:cs="Times New Roman"/>
          <w:sz w:val="21"/>
          <w:szCs w:val="20"/>
        </w:rPr>
        <w:t>業者及び</w:t>
      </w:r>
      <w:r w:rsidRPr="00F279A1">
        <w:rPr>
          <w:rFonts w:hAnsi="ＭＳ 明朝" w:cs="Times New Roman" w:hint="eastAsia"/>
          <w:sz w:val="21"/>
          <w:szCs w:val="20"/>
        </w:rPr>
        <w:t>関係団体（当該</w:t>
      </w:r>
      <w:r w:rsidRPr="00F279A1">
        <w:rPr>
          <w:rFonts w:hAnsi="ＭＳ 明朝" w:cs="Times New Roman"/>
          <w:sz w:val="21"/>
          <w:szCs w:val="20"/>
        </w:rPr>
        <w:t>団体</w:t>
      </w:r>
      <w:r w:rsidRPr="00F279A1">
        <w:rPr>
          <w:rFonts w:hAnsi="ＭＳ 明朝" w:cs="Times New Roman" w:hint="eastAsia"/>
          <w:sz w:val="21"/>
          <w:szCs w:val="20"/>
        </w:rPr>
        <w:t>の</w:t>
      </w:r>
      <w:r w:rsidRPr="00F279A1">
        <w:rPr>
          <w:rFonts w:hAnsi="ＭＳ 明朝" w:cs="Times New Roman"/>
          <w:sz w:val="21"/>
          <w:szCs w:val="20"/>
        </w:rPr>
        <w:t>構成員</w:t>
      </w:r>
      <w:r w:rsidRPr="00F279A1">
        <w:rPr>
          <w:rFonts w:hAnsi="ＭＳ 明朝" w:cs="Times New Roman" w:hint="eastAsia"/>
          <w:sz w:val="21"/>
          <w:szCs w:val="20"/>
        </w:rPr>
        <w:t>に</w:t>
      </w:r>
      <w:r w:rsidRPr="00F279A1">
        <w:rPr>
          <w:rFonts w:hAnsi="ＭＳ 明朝" w:cs="Times New Roman"/>
          <w:sz w:val="21"/>
          <w:szCs w:val="20"/>
        </w:rPr>
        <w:t>関するものに限る。）</w:t>
      </w:r>
      <w:r w:rsidRPr="00F279A1">
        <w:rPr>
          <w:rFonts w:hAnsi="ＭＳ 明朝" w:cs="Times New Roman" w:hint="eastAsia"/>
          <w:sz w:val="21"/>
          <w:szCs w:val="20"/>
        </w:rPr>
        <w:t>に</w:t>
      </w:r>
      <w:r w:rsidRPr="00F279A1">
        <w:rPr>
          <w:rFonts w:hAnsi="ＭＳ 明朝" w:cs="Times New Roman"/>
          <w:sz w:val="21"/>
          <w:szCs w:val="20"/>
        </w:rPr>
        <w:t>通知するものとする。</w:t>
      </w:r>
    </w:p>
    <w:p w14:paraId="66ED1276" w14:textId="77777777" w:rsidR="00B30882" w:rsidRPr="00F279A1" w:rsidRDefault="00B30882" w:rsidP="00B30882">
      <w:pPr>
        <w:autoSpaceDE w:val="0"/>
        <w:autoSpaceDN w:val="0"/>
        <w:adjustRightInd w:val="0"/>
        <w:rPr>
          <w:rFonts w:hAnsi="ＭＳ 明朝" w:cs="Times New Roman"/>
          <w:sz w:val="21"/>
          <w:szCs w:val="20"/>
        </w:rPr>
      </w:pPr>
    </w:p>
    <w:p w14:paraId="2FEA3360" w14:textId="77777777" w:rsidR="00B30882" w:rsidRPr="00F279A1" w:rsidRDefault="00B30882" w:rsidP="00B30882">
      <w:pPr>
        <w:autoSpaceDE w:val="0"/>
        <w:autoSpaceDN w:val="0"/>
        <w:adjustRightInd w:val="0"/>
        <w:ind w:firstLineChars="100" w:firstLine="216"/>
        <w:rPr>
          <w:rFonts w:hAnsi="ＭＳ 明朝" w:cs="Times New Roman"/>
          <w:sz w:val="21"/>
          <w:szCs w:val="20"/>
        </w:rPr>
      </w:pPr>
      <w:r w:rsidRPr="00F279A1">
        <w:rPr>
          <w:rFonts w:hAnsi="ＭＳ 明朝" w:cs="Times New Roman" w:hint="eastAsia"/>
          <w:sz w:val="21"/>
          <w:szCs w:val="20"/>
        </w:rPr>
        <w:t>（</w:t>
      </w:r>
      <w:r w:rsidRPr="00F279A1">
        <w:rPr>
          <w:rFonts w:hAnsi="ＭＳ 明朝" w:cs="Times New Roman"/>
          <w:sz w:val="21"/>
          <w:szCs w:val="20"/>
        </w:rPr>
        <w:t>検査結果</w:t>
      </w:r>
      <w:r w:rsidRPr="00F279A1">
        <w:rPr>
          <w:rFonts w:hAnsi="ＭＳ 明朝" w:cs="Times New Roman" w:hint="eastAsia"/>
          <w:sz w:val="21"/>
          <w:szCs w:val="20"/>
        </w:rPr>
        <w:t>の通知</w:t>
      </w:r>
      <w:r w:rsidRPr="00F279A1">
        <w:rPr>
          <w:rFonts w:hAnsi="ＭＳ 明朝" w:cs="Times New Roman"/>
          <w:sz w:val="21"/>
          <w:szCs w:val="20"/>
        </w:rPr>
        <w:t>）</w:t>
      </w:r>
    </w:p>
    <w:p w14:paraId="46C1C30A" w14:textId="77777777" w:rsidR="00B30882" w:rsidRPr="00F279A1" w:rsidRDefault="00B30882" w:rsidP="00B30882">
      <w:pPr>
        <w:autoSpaceDE w:val="0"/>
        <w:autoSpaceDN w:val="0"/>
        <w:adjustRightInd w:val="0"/>
        <w:ind w:left="216" w:hangingChars="100" w:hanging="216"/>
        <w:rPr>
          <w:rFonts w:hAnsi="ＭＳ 明朝" w:cs="Times New Roman"/>
          <w:sz w:val="21"/>
          <w:szCs w:val="20"/>
        </w:rPr>
      </w:pPr>
      <w:r w:rsidRPr="00F279A1">
        <w:rPr>
          <w:rFonts w:ascii="ＭＳ ゴシック" w:eastAsia="ＭＳ ゴシック" w:hAnsi="ＭＳ ゴシック" w:cs="Times New Roman" w:hint="eastAsia"/>
          <w:sz w:val="21"/>
          <w:szCs w:val="20"/>
        </w:rPr>
        <w:t>第５条</w:t>
      </w:r>
      <w:r w:rsidRPr="00F279A1">
        <w:rPr>
          <w:rFonts w:hAnsi="ＭＳ 明朝" w:cs="Times New Roman"/>
          <w:sz w:val="21"/>
          <w:szCs w:val="20"/>
        </w:rPr>
        <w:t xml:space="preserve">　</w:t>
      </w:r>
      <w:r w:rsidRPr="00F279A1">
        <w:rPr>
          <w:rFonts w:hAnsi="ＭＳ 明朝" w:cs="Times New Roman" w:hint="eastAsia"/>
          <w:sz w:val="21"/>
          <w:szCs w:val="20"/>
        </w:rPr>
        <w:t>知事は</w:t>
      </w:r>
      <w:r w:rsidRPr="00F279A1">
        <w:rPr>
          <w:rFonts w:hAnsi="ＭＳ 明朝" w:cs="Times New Roman"/>
          <w:sz w:val="21"/>
          <w:szCs w:val="20"/>
        </w:rPr>
        <w:t>、立入検査</w:t>
      </w:r>
      <w:r w:rsidRPr="00F279A1">
        <w:rPr>
          <w:rFonts w:hAnsi="ＭＳ 明朝" w:cs="Times New Roman" w:hint="eastAsia"/>
          <w:sz w:val="21"/>
          <w:szCs w:val="20"/>
        </w:rPr>
        <w:t>の結果について</w:t>
      </w:r>
      <w:r w:rsidRPr="00F279A1">
        <w:rPr>
          <w:rFonts w:hAnsi="ＭＳ 明朝" w:cs="Times New Roman"/>
          <w:sz w:val="21"/>
          <w:szCs w:val="20"/>
        </w:rPr>
        <w:t>、</w:t>
      </w:r>
      <w:r w:rsidRPr="00F279A1">
        <w:rPr>
          <w:rFonts w:hAnsi="ＭＳ 明朝" w:cs="Times New Roman" w:hint="eastAsia"/>
          <w:sz w:val="21"/>
          <w:szCs w:val="20"/>
        </w:rPr>
        <w:t>当該立入検査票の</w:t>
      </w:r>
      <w:r w:rsidRPr="00F279A1">
        <w:rPr>
          <w:rFonts w:hAnsi="ＭＳ 明朝" w:cs="Times New Roman"/>
          <w:sz w:val="21"/>
          <w:szCs w:val="20"/>
        </w:rPr>
        <w:t>写しを添付して</w:t>
      </w:r>
      <w:r w:rsidRPr="00F279A1">
        <w:rPr>
          <w:rFonts w:hAnsi="ＭＳ 明朝" w:cs="Times New Roman" w:hint="eastAsia"/>
          <w:sz w:val="21"/>
          <w:szCs w:val="20"/>
        </w:rPr>
        <w:t>、速やかに、当該</w:t>
      </w:r>
      <w:r w:rsidRPr="00F279A1">
        <w:rPr>
          <w:rFonts w:hAnsi="ＭＳ 明朝" w:cs="Times New Roman"/>
          <w:sz w:val="21"/>
          <w:szCs w:val="20"/>
        </w:rPr>
        <w:t>採石業者</w:t>
      </w:r>
      <w:r w:rsidRPr="00F279A1">
        <w:rPr>
          <w:rFonts w:hAnsi="ＭＳ 明朝" w:cs="Times New Roman" w:hint="eastAsia"/>
          <w:sz w:val="21"/>
          <w:szCs w:val="20"/>
        </w:rPr>
        <w:t>に</w:t>
      </w:r>
      <w:r w:rsidRPr="00F279A1">
        <w:rPr>
          <w:rFonts w:hAnsi="ＭＳ 明朝" w:cs="Times New Roman"/>
          <w:sz w:val="21"/>
          <w:szCs w:val="20"/>
        </w:rPr>
        <w:t>通知する</w:t>
      </w:r>
      <w:r w:rsidRPr="00F279A1">
        <w:rPr>
          <w:rFonts w:hAnsi="ＭＳ 明朝" w:cs="Times New Roman" w:hint="eastAsia"/>
          <w:sz w:val="21"/>
          <w:szCs w:val="20"/>
        </w:rPr>
        <w:t>ものとする</w:t>
      </w:r>
      <w:r w:rsidRPr="00F279A1">
        <w:rPr>
          <w:rFonts w:hAnsi="ＭＳ 明朝" w:cs="Times New Roman"/>
          <w:sz w:val="21"/>
          <w:szCs w:val="20"/>
        </w:rPr>
        <w:t>。</w:t>
      </w:r>
    </w:p>
    <w:p w14:paraId="12643652" w14:textId="77777777" w:rsidR="00B30882" w:rsidRPr="00F279A1" w:rsidRDefault="00B30882" w:rsidP="00B30882">
      <w:pPr>
        <w:autoSpaceDE w:val="0"/>
        <w:autoSpaceDN w:val="0"/>
        <w:adjustRightInd w:val="0"/>
        <w:ind w:left="216" w:hangingChars="100" w:hanging="216"/>
        <w:rPr>
          <w:rFonts w:hAnsi="ＭＳ 明朝" w:cs="Times New Roman"/>
          <w:sz w:val="21"/>
          <w:szCs w:val="20"/>
        </w:rPr>
      </w:pPr>
      <w:r w:rsidRPr="00F279A1">
        <w:rPr>
          <w:rFonts w:hAnsi="ＭＳ 明朝" w:cs="Times New Roman" w:hint="eastAsia"/>
          <w:sz w:val="21"/>
          <w:szCs w:val="20"/>
        </w:rPr>
        <w:t>２</w:t>
      </w:r>
      <w:r w:rsidRPr="00F279A1">
        <w:rPr>
          <w:rFonts w:hAnsi="ＭＳ 明朝" w:cs="Times New Roman"/>
          <w:sz w:val="21"/>
          <w:szCs w:val="20"/>
        </w:rPr>
        <w:t xml:space="preserve">　</w:t>
      </w:r>
      <w:r w:rsidRPr="00F279A1">
        <w:rPr>
          <w:rFonts w:hAnsi="ＭＳ 明朝" w:cs="Times New Roman" w:hint="eastAsia"/>
          <w:sz w:val="21"/>
          <w:szCs w:val="20"/>
        </w:rPr>
        <w:t>前項の</w:t>
      </w:r>
      <w:r w:rsidRPr="00F279A1">
        <w:rPr>
          <w:rFonts w:hAnsi="ＭＳ 明朝" w:cs="Times New Roman"/>
          <w:sz w:val="21"/>
          <w:szCs w:val="20"/>
        </w:rPr>
        <w:t>通知</w:t>
      </w:r>
      <w:r w:rsidRPr="00F279A1">
        <w:rPr>
          <w:rFonts w:hAnsi="ＭＳ 明朝" w:cs="Times New Roman" w:hint="eastAsia"/>
          <w:sz w:val="21"/>
          <w:szCs w:val="20"/>
        </w:rPr>
        <w:t>により、</w:t>
      </w:r>
      <w:r w:rsidRPr="00F279A1">
        <w:rPr>
          <w:rFonts w:hAnsi="ＭＳ 明朝" w:cs="Times New Roman"/>
          <w:sz w:val="21"/>
          <w:szCs w:val="20"/>
        </w:rPr>
        <w:t>改善等の指導を受けた採石業者は、</w:t>
      </w:r>
      <w:r w:rsidRPr="00F279A1">
        <w:rPr>
          <w:rFonts w:hAnsi="ＭＳ 明朝" w:cs="Times New Roman" w:hint="eastAsia"/>
          <w:sz w:val="21"/>
          <w:szCs w:val="20"/>
        </w:rPr>
        <w:t>当該指導に</w:t>
      </w:r>
      <w:r w:rsidRPr="00F279A1">
        <w:rPr>
          <w:rFonts w:hAnsi="ＭＳ 明朝" w:cs="Times New Roman"/>
          <w:sz w:val="21"/>
          <w:szCs w:val="20"/>
        </w:rPr>
        <w:t>対する措置</w:t>
      </w:r>
      <w:r w:rsidRPr="00F279A1">
        <w:rPr>
          <w:rFonts w:hAnsi="ＭＳ 明朝" w:cs="Times New Roman" w:hint="eastAsia"/>
          <w:sz w:val="21"/>
          <w:szCs w:val="20"/>
        </w:rPr>
        <w:t>の</w:t>
      </w:r>
      <w:r w:rsidRPr="00F279A1">
        <w:rPr>
          <w:rFonts w:hAnsi="ＭＳ 明朝" w:cs="Times New Roman"/>
          <w:sz w:val="21"/>
          <w:szCs w:val="20"/>
        </w:rPr>
        <w:t>完了後</w:t>
      </w:r>
      <w:r w:rsidRPr="00F279A1">
        <w:rPr>
          <w:rFonts w:hAnsi="ＭＳ 明朝" w:cs="Times New Roman" w:hint="eastAsia"/>
          <w:sz w:val="21"/>
          <w:szCs w:val="20"/>
        </w:rPr>
        <w:t>、措置の</w:t>
      </w:r>
      <w:r w:rsidRPr="00F279A1">
        <w:rPr>
          <w:rFonts w:hAnsi="ＭＳ 明朝" w:cs="Times New Roman"/>
          <w:sz w:val="21"/>
          <w:szCs w:val="20"/>
        </w:rPr>
        <w:t>経過</w:t>
      </w:r>
      <w:r w:rsidRPr="00F279A1">
        <w:rPr>
          <w:rFonts w:hAnsi="ＭＳ 明朝" w:cs="Times New Roman" w:hint="eastAsia"/>
          <w:sz w:val="21"/>
          <w:szCs w:val="20"/>
        </w:rPr>
        <w:t>及び</w:t>
      </w:r>
      <w:r w:rsidRPr="00F279A1">
        <w:rPr>
          <w:rFonts w:hAnsi="ＭＳ 明朝" w:cs="Times New Roman"/>
          <w:sz w:val="21"/>
          <w:szCs w:val="20"/>
        </w:rPr>
        <w:t>結果を示す書面</w:t>
      </w:r>
      <w:r w:rsidRPr="00F279A1">
        <w:rPr>
          <w:rFonts w:hAnsi="ＭＳ 明朝" w:cs="Times New Roman" w:hint="eastAsia"/>
          <w:sz w:val="21"/>
          <w:szCs w:val="20"/>
        </w:rPr>
        <w:t>、</w:t>
      </w:r>
      <w:r w:rsidRPr="00F279A1">
        <w:rPr>
          <w:rFonts w:hAnsi="ＭＳ 明朝" w:cs="Times New Roman"/>
          <w:sz w:val="21"/>
          <w:szCs w:val="20"/>
        </w:rPr>
        <w:t>図面</w:t>
      </w:r>
      <w:r w:rsidRPr="00F279A1">
        <w:rPr>
          <w:rFonts w:hAnsi="ＭＳ 明朝" w:cs="Times New Roman" w:hint="eastAsia"/>
          <w:sz w:val="21"/>
          <w:szCs w:val="20"/>
        </w:rPr>
        <w:t>及び</w:t>
      </w:r>
      <w:r w:rsidRPr="00F279A1">
        <w:rPr>
          <w:rFonts w:hAnsi="ＭＳ 明朝" w:cs="Times New Roman"/>
          <w:sz w:val="21"/>
          <w:szCs w:val="20"/>
        </w:rPr>
        <w:t>写真を添付して、</w:t>
      </w:r>
      <w:r w:rsidRPr="00F279A1">
        <w:rPr>
          <w:rFonts w:hAnsi="ＭＳ 明朝" w:cs="Times New Roman" w:hint="eastAsia"/>
          <w:sz w:val="21"/>
          <w:szCs w:val="20"/>
        </w:rPr>
        <w:t>速やかに</w:t>
      </w:r>
      <w:r w:rsidRPr="00F279A1">
        <w:rPr>
          <w:rFonts w:hAnsi="ＭＳ 明朝" w:cs="Times New Roman"/>
          <w:sz w:val="21"/>
          <w:szCs w:val="20"/>
        </w:rPr>
        <w:t>知事に報告するものとする。</w:t>
      </w:r>
    </w:p>
    <w:p w14:paraId="2984998B" w14:textId="77777777" w:rsidR="00B30882" w:rsidRPr="00F279A1" w:rsidRDefault="00B30882" w:rsidP="00B30882">
      <w:pPr>
        <w:autoSpaceDE w:val="0"/>
        <w:autoSpaceDN w:val="0"/>
        <w:adjustRightInd w:val="0"/>
        <w:rPr>
          <w:rFonts w:hAnsi="ＭＳ 明朝" w:cs="Times New Roman"/>
          <w:sz w:val="21"/>
          <w:szCs w:val="20"/>
        </w:rPr>
      </w:pPr>
    </w:p>
    <w:p w14:paraId="5F033459" w14:textId="77777777" w:rsidR="00B30882" w:rsidRPr="00F279A1" w:rsidRDefault="00B30882" w:rsidP="00B30882">
      <w:pPr>
        <w:autoSpaceDE w:val="0"/>
        <w:autoSpaceDN w:val="0"/>
        <w:adjustRightInd w:val="0"/>
        <w:ind w:firstLineChars="100" w:firstLine="216"/>
        <w:rPr>
          <w:rFonts w:hAnsi="ＭＳ 明朝" w:cs="Times New Roman"/>
          <w:sz w:val="21"/>
          <w:szCs w:val="20"/>
        </w:rPr>
      </w:pPr>
      <w:r w:rsidRPr="00F279A1">
        <w:rPr>
          <w:rFonts w:hAnsi="ＭＳ 明朝" w:cs="Times New Roman" w:hint="eastAsia"/>
          <w:sz w:val="21"/>
          <w:szCs w:val="20"/>
        </w:rPr>
        <w:t>（</w:t>
      </w:r>
      <w:r w:rsidRPr="00F279A1">
        <w:rPr>
          <w:rFonts w:hAnsi="ＭＳ 明朝" w:cs="Times New Roman"/>
          <w:sz w:val="21"/>
          <w:szCs w:val="20"/>
        </w:rPr>
        <w:t>大谷石</w:t>
      </w:r>
      <w:r w:rsidRPr="00F279A1">
        <w:rPr>
          <w:rFonts w:hAnsi="ＭＳ 明朝" w:cs="Times New Roman" w:hint="eastAsia"/>
          <w:sz w:val="21"/>
          <w:szCs w:val="20"/>
        </w:rPr>
        <w:t>の</w:t>
      </w:r>
      <w:r w:rsidRPr="00F279A1">
        <w:rPr>
          <w:rFonts w:hAnsi="ＭＳ 明朝" w:cs="Times New Roman"/>
          <w:sz w:val="21"/>
          <w:szCs w:val="20"/>
        </w:rPr>
        <w:t>採取場</w:t>
      </w:r>
      <w:r w:rsidRPr="00F279A1">
        <w:rPr>
          <w:rFonts w:hAnsi="ＭＳ 明朝" w:cs="Times New Roman" w:hint="eastAsia"/>
          <w:sz w:val="21"/>
          <w:szCs w:val="20"/>
        </w:rPr>
        <w:t>等</w:t>
      </w:r>
      <w:r w:rsidRPr="00F279A1">
        <w:rPr>
          <w:rFonts w:hAnsi="ＭＳ 明朝" w:cs="Times New Roman"/>
          <w:sz w:val="21"/>
          <w:szCs w:val="20"/>
        </w:rPr>
        <w:t>に関する特例）</w:t>
      </w:r>
    </w:p>
    <w:p w14:paraId="18FC25C8" w14:textId="77777777" w:rsidR="00B30882" w:rsidRPr="00F279A1" w:rsidRDefault="00B30882" w:rsidP="00B30882">
      <w:pPr>
        <w:autoSpaceDE w:val="0"/>
        <w:autoSpaceDN w:val="0"/>
        <w:adjustRightInd w:val="0"/>
        <w:ind w:left="216" w:hangingChars="100" w:hanging="216"/>
        <w:rPr>
          <w:rFonts w:hAnsi="ＭＳ 明朝" w:cs="Times New Roman"/>
          <w:sz w:val="21"/>
          <w:szCs w:val="20"/>
        </w:rPr>
      </w:pPr>
      <w:r w:rsidRPr="00F279A1">
        <w:rPr>
          <w:rFonts w:ascii="ＭＳ ゴシック" w:eastAsia="ＭＳ ゴシック" w:hAnsi="ＭＳ ゴシック" w:cs="Times New Roman" w:hint="eastAsia"/>
          <w:sz w:val="21"/>
          <w:szCs w:val="20"/>
        </w:rPr>
        <w:t>第６条</w:t>
      </w:r>
      <w:r w:rsidRPr="00F279A1">
        <w:rPr>
          <w:rFonts w:hAnsi="ＭＳ 明朝" w:cs="Times New Roman"/>
          <w:sz w:val="21"/>
          <w:szCs w:val="20"/>
        </w:rPr>
        <w:t xml:space="preserve">　</w:t>
      </w:r>
      <w:r w:rsidRPr="00F279A1">
        <w:rPr>
          <w:rFonts w:hAnsi="ＭＳ 明朝" w:cs="Times New Roman" w:hint="eastAsia"/>
          <w:sz w:val="21"/>
          <w:szCs w:val="20"/>
        </w:rPr>
        <w:t>大谷石の</w:t>
      </w:r>
      <w:r w:rsidRPr="00F279A1">
        <w:rPr>
          <w:rFonts w:hAnsi="ＭＳ 明朝" w:cs="Times New Roman"/>
          <w:sz w:val="21"/>
          <w:szCs w:val="20"/>
        </w:rPr>
        <w:t>採取場</w:t>
      </w:r>
      <w:r w:rsidRPr="00F279A1">
        <w:rPr>
          <w:rFonts w:hAnsi="ＭＳ 明朝" w:cs="Times New Roman" w:hint="eastAsia"/>
          <w:sz w:val="21"/>
          <w:szCs w:val="20"/>
        </w:rPr>
        <w:t>等への立入検査</w:t>
      </w:r>
      <w:r w:rsidRPr="00F279A1">
        <w:rPr>
          <w:rFonts w:hAnsi="ＭＳ 明朝" w:cs="Times New Roman"/>
          <w:sz w:val="21"/>
          <w:szCs w:val="20"/>
        </w:rPr>
        <w:t>には、宇都宮市</w:t>
      </w:r>
      <w:r w:rsidRPr="00F279A1">
        <w:rPr>
          <w:rFonts w:hAnsi="ＭＳ 明朝" w:cs="Times New Roman" w:hint="eastAsia"/>
          <w:sz w:val="21"/>
          <w:szCs w:val="20"/>
        </w:rPr>
        <w:t>及び公益財団法人</w:t>
      </w:r>
      <w:r w:rsidRPr="00F279A1">
        <w:rPr>
          <w:rFonts w:hAnsi="ＭＳ 明朝" w:cs="Times New Roman"/>
          <w:sz w:val="21"/>
          <w:szCs w:val="20"/>
        </w:rPr>
        <w:t>大谷地域整備公社</w:t>
      </w:r>
      <w:r w:rsidRPr="00F279A1">
        <w:rPr>
          <w:rFonts w:hAnsi="ＭＳ 明朝" w:cs="Times New Roman" w:hint="eastAsia"/>
          <w:sz w:val="21"/>
          <w:szCs w:val="20"/>
        </w:rPr>
        <w:t>（以下「公社」という。）の</w:t>
      </w:r>
      <w:r w:rsidRPr="00F279A1">
        <w:rPr>
          <w:rFonts w:hAnsi="ＭＳ 明朝" w:cs="Times New Roman"/>
          <w:sz w:val="21"/>
          <w:szCs w:val="20"/>
        </w:rPr>
        <w:t>職員</w:t>
      </w:r>
      <w:r w:rsidRPr="00F279A1">
        <w:rPr>
          <w:rFonts w:hAnsi="ＭＳ 明朝" w:cs="Times New Roman" w:hint="eastAsia"/>
          <w:sz w:val="21"/>
          <w:szCs w:val="20"/>
        </w:rPr>
        <w:t>が同行できるものとする</w:t>
      </w:r>
      <w:r w:rsidRPr="00F279A1">
        <w:rPr>
          <w:rFonts w:hAnsi="ＭＳ 明朝" w:cs="Times New Roman"/>
          <w:sz w:val="21"/>
          <w:szCs w:val="20"/>
        </w:rPr>
        <w:t>。</w:t>
      </w:r>
    </w:p>
    <w:p w14:paraId="1C422F44" w14:textId="77777777" w:rsidR="00B30882" w:rsidRPr="00F279A1" w:rsidRDefault="00B30882" w:rsidP="00B30882">
      <w:pPr>
        <w:autoSpaceDE w:val="0"/>
        <w:autoSpaceDN w:val="0"/>
        <w:adjustRightInd w:val="0"/>
        <w:ind w:left="216" w:hangingChars="100" w:hanging="216"/>
        <w:rPr>
          <w:rFonts w:hAnsi="ＭＳ 明朝" w:cs="Times New Roman"/>
          <w:sz w:val="21"/>
          <w:szCs w:val="20"/>
        </w:rPr>
      </w:pPr>
      <w:r w:rsidRPr="00F279A1">
        <w:rPr>
          <w:rFonts w:hAnsi="ＭＳ 明朝" w:cs="Times New Roman" w:hint="eastAsia"/>
          <w:sz w:val="21"/>
          <w:szCs w:val="20"/>
        </w:rPr>
        <w:t>２</w:t>
      </w:r>
      <w:r w:rsidRPr="00F279A1">
        <w:rPr>
          <w:rFonts w:hAnsi="ＭＳ 明朝" w:cs="Times New Roman"/>
          <w:sz w:val="21"/>
          <w:szCs w:val="20"/>
        </w:rPr>
        <w:t xml:space="preserve">　</w:t>
      </w:r>
      <w:r w:rsidRPr="00F279A1">
        <w:rPr>
          <w:rFonts w:hAnsi="ＭＳ 明朝" w:cs="Times New Roman" w:hint="eastAsia"/>
          <w:sz w:val="21"/>
          <w:szCs w:val="20"/>
        </w:rPr>
        <w:t>第４条の規定は、前項の立入検査の実施に係る</w:t>
      </w:r>
      <w:r w:rsidRPr="00F279A1">
        <w:rPr>
          <w:rFonts w:hAnsi="ＭＳ 明朝" w:cs="Times New Roman"/>
          <w:sz w:val="21"/>
          <w:szCs w:val="20"/>
        </w:rPr>
        <w:t>宇都宮市</w:t>
      </w:r>
      <w:r w:rsidRPr="00F279A1">
        <w:rPr>
          <w:rFonts w:hAnsi="ＭＳ 明朝" w:cs="Times New Roman" w:hint="eastAsia"/>
          <w:sz w:val="21"/>
          <w:szCs w:val="20"/>
        </w:rPr>
        <w:t>及び公社への</w:t>
      </w:r>
      <w:r w:rsidRPr="00F279A1">
        <w:rPr>
          <w:rFonts w:hAnsi="ＭＳ 明朝" w:cs="Times New Roman"/>
          <w:sz w:val="21"/>
          <w:szCs w:val="20"/>
        </w:rPr>
        <w:t>通知</w:t>
      </w:r>
      <w:r w:rsidRPr="00F279A1">
        <w:rPr>
          <w:rFonts w:hAnsi="ＭＳ 明朝" w:cs="Times New Roman" w:hint="eastAsia"/>
          <w:sz w:val="21"/>
          <w:szCs w:val="20"/>
        </w:rPr>
        <w:t>に準用する。</w:t>
      </w:r>
    </w:p>
    <w:p w14:paraId="321C13BA" w14:textId="77777777" w:rsidR="00B30882" w:rsidRPr="00F279A1" w:rsidRDefault="00B30882" w:rsidP="00B30882">
      <w:pPr>
        <w:autoSpaceDE w:val="0"/>
        <w:autoSpaceDN w:val="0"/>
        <w:adjustRightInd w:val="0"/>
        <w:rPr>
          <w:rFonts w:hAnsi="ＭＳ 明朝" w:cs="Times New Roman"/>
          <w:sz w:val="21"/>
          <w:szCs w:val="20"/>
        </w:rPr>
      </w:pPr>
    </w:p>
    <w:p w14:paraId="7A2DA01B" w14:textId="77777777" w:rsidR="00B30882" w:rsidRPr="00F279A1" w:rsidRDefault="00B30882" w:rsidP="00B30882">
      <w:pPr>
        <w:autoSpaceDE w:val="0"/>
        <w:autoSpaceDN w:val="0"/>
        <w:adjustRightInd w:val="0"/>
        <w:rPr>
          <w:rFonts w:hAnsi="ＭＳ 明朝" w:cs="Times New Roman"/>
          <w:sz w:val="21"/>
          <w:szCs w:val="20"/>
        </w:rPr>
      </w:pPr>
    </w:p>
    <w:p w14:paraId="43642E55" w14:textId="77777777" w:rsidR="00B30882" w:rsidRPr="00F279A1" w:rsidRDefault="00B30882" w:rsidP="00B30882">
      <w:pPr>
        <w:autoSpaceDE w:val="0"/>
        <w:autoSpaceDN w:val="0"/>
        <w:adjustRightInd w:val="0"/>
        <w:rPr>
          <w:rFonts w:ascii="ＭＳ ゴシック" w:eastAsia="ＭＳ ゴシック" w:hAnsi="ＭＳ ゴシック" w:cs="Times New Roman"/>
          <w:sz w:val="21"/>
          <w:szCs w:val="20"/>
        </w:rPr>
      </w:pPr>
      <w:r w:rsidRPr="00F279A1">
        <w:rPr>
          <w:rFonts w:hAnsi="ＭＳ 明朝" w:cs="Times New Roman" w:hint="eastAsia"/>
          <w:sz w:val="21"/>
          <w:szCs w:val="20"/>
        </w:rPr>
        <w:t xml:space="preserve">　　　</w:t>
      </w:r>
      <w:r w:rsidRPr="00F279A1">
        <w:rPr>
          <w:rFonts w:ascii="ＭＳ ゴシック" w:eastAsia="ＭＳ ゴシック" w:hAnsi="ＭＳ ゴシック" w:cs="Times New Roman"/>
          <w:sz w:val="21"/>
          <w:szCs w:val="20"/>
        </w:rPr>
        <w:t>附</w:t>
      </w:r>
      <w:r w:rsidRPr="00F279A1">
        <w:rPr>
          <w:rFonts w:ascii="ＭＳ ゴシック" w:eastAsia="ＭＳ ゴシック" w:hAnsi="ＭＳ ゴシック" w:cs="Times New Roman" w:hint="eastAsia"/>
          <w:sz w:val="21"/>
          <w:szCs w:val="20"/>
        </w:rPr>
        <w:t xml:space="preserve">　</w:t>
      </w:r>
      <w:r w:rsidRPr="00F279A1">
        <w:rPr>
          <w:rFonts w:ascii="ＭＳ ゴシック" w:eastAsia="ＭＳ ゴシック" w:hAnsi="ＭＳ ゴシック" w:cs="Times New Roman"/>
          <w:sz w:val="21"/>
          <w:szCs w:val="20"/>
        </w:rPr>
        <w:t>則</w:t>
      </w:r>
    </w:p>
    <w:p w14:paraId="75525CE6" w14:textId="77777777" w:rsidR="00B30882" w:rsidRPr="00F279A1" w:rsidRDefault="00B30882" w:rsidP="00B30882">
      <w:pPr>
        <w:autoSpaceDE w:val="0"/>
        <w:autoSpaceDN w:val="0"/>
        <w:adjustRightInd w:val="0"/>
        <w:rPr>
          <w:rFonts w:hAnsi="ＭＳ 明朝" w:cs="Times New Roman"/>
          <w:sz w:val="21"/>
          <w:szCs w:val="20"/>
        </w:rPr>
      </w:pPr>
      <w:r w:rsidRPr="00F279A1">
        <w:rPr>
          <w:rFonts w:hAnsi="ＭＳ 明朝" w:cs="Times New Roman" w:hint="eastAsia"/>
          <w:sz w:val="21"/>
          <w:szCs w:val="20"/>
        </w:rPr>
        <w:t xml:space="preserve">　この要領は</w:t>
      </w:r>
      <w:r w:rsidRPr="00F279A1">
        <w:rPr>
          <w:rFonts w:hAnsi="ＭＳ 明朝" w:cs="Times New Roman"/>
          <w:sz w:val="21"/>
          <w:szCs w:val="20"/>
        </w:rPr>
        <w:t>、昭和50年６月１日から施行する。</w:t>
      </w:r>
    </w:p>
    <w:p w14:paraId="73C2E494" w14:textId="77777777" w:rsidR="00B30882" w:rsidRPr="00F279A1" w:rsidRDefault="00B30882" w:rsidP="00B30882">
      <w:pPr>
        <w:autoSpaceDE w:val="0"/>
        <w:autoSpaceDN w:val="0"/>
        <w:adjustRightInd w:val="0"/>
        <w:rPr>
          <w:rFonts w:hAnsi="ＭＳ 明朝" w:cs="Times New Roman"/>
          <w:sz w:val="21"/>
          <w:szCs w:val="20"/>
        </w:rPr>
      </w:pPr>
    </w:p>
    <w:p w14:paraId="16C7F9E1" w14:textId="77777777" w:rsidR="00B30882" w:rsidRPr="00F279A1" w:rsidRDefault="00B30882" w:rsidP="00B30882">
      <w:pPr>
        <w:autoSpaceDE w:val="0"/>
        <w:autoSpaceDN w:val="0"/>
        <w:adjustRightInd w:val="0"/>
        <w:ind w:firstLineChars="300" w:firstLine="648"/>
        <w:rPr>
          <w:rFonts w:ascii="ＭＳ ゴシック" w:eastAsia="ＭＳ ゴシック" w:hAnsi="ＭＳ ゴシック" w:cs="Times New Roman"/>
          <w:sz w:val="21"/>
          <w:szCs w:val="20"/>
        </w:rPr>
      </w:pPr>
      <w:r w:rsidRPr="00F279A1">
        <w:rPr>
          <w:rFonts w:ascii="ＭＳ ゴシック" w:eastAsia="ＭＳ ゴシック" w:hAnsi="ＭＳ ゴシック" w:cs="Times New Roman" w:hint="eastAsia"/>
          <w:sz w:val="21"/>
          <w:szCs w:val="20"/>
        </w:rPr>
        <w:t>附　則</w:t>
      </w:r>
    </w:p>
    <w:p w14:paraId="10C9E6D0" w14:textId="77777777" w:rsidR="00B30882" w:rsidRPr="00F279A1" w:rsidRDefault="00B30882" w:rsidP="00B30882">
      <w:pPr>
        <w:autoSpaceDE w:val="0"/>
        <w:autoSpaceDN w:val="0"/>
        <w:adjustRightInd w:val="0"/>
        <w:rPr>
          <w:rFonts w:hAnsi="ＭＳ 明朝" w:cs="Times New Roman"/>
          <w:sz w:val="21"/>
          <w:szCs w:val="20"/>
        </w:rPr>
      </w:pPr>
      <w:r w:rsidRPr="00F279A1">
        <w:rPr>
          <w:rFonts w:hAnsi="ＭＳ 明朝" w:cs="Times New Roman" w:hint="eastAsia"/>
          <w:sz w:val="21"/>
          <w:szCs w:val="20"/>
        </w:rPr>
        <w:t xml:space="preserve">　</w:t>
      </w:r>
      <w:r w:rsidRPr="00F279A1">
        <w:rPr>
          <w:rFonts w:hAnsi="ＭＳ 明朝" w:cs="Times New Roman"/>
          <w:sz w:val="21"/>
          <w:szCs w:val="20"/>
        </w:rPr>
        <w:t>この要領は、昭和63年10月１日から施行する。</w:t>
      </w:r>
    </w:p>
    <w:p w14:paraId="2CA86446" w14:textId="77777777" w:rsidR="00B30882" w:rsidRPr="00F279A1" w:rsidRDefault="00B30882" w:rsidP="00B30882">
      <w:pPr>
        <w:autoSpaceDE w:val="0"/>
        <w:autoSpaceDN w:val="0"/>
        <w:adjustRightInd w:val="0"/>
        <w:rPr>
          <w:rFonts w:hAnsi="ＭＳ 明朝" w:cs="Times New Roman"/>
          <w:sz w:val="21"/>
          <w:szCs w:val="20"/>
        </w:rPr>
      </w:pPr>
    </w:p>
    <w:p w14:paraId="531B996F" w14:textId="77777777" w:rsidR="00B30882" w:rsidRPr="00F279A1" w:rsidRDefault="00B30882" w:rsidP="00B30882">
      <w:pPr>
        <w:autoSpaceDE w:val="0"/>
        <w:autoSpaceDN w:val="0"/>
        <w:adjustRightInd w:val="0"/>
        <w:rPr>
          <w:rFonts w:ascii="ＭＳ ゴシック" w:eastAsia="ＭＳ ゴシック" w:hAnsi="ＭＳ ゴシック" w:cs="Times New Roman"/>
          <w:sz w:val="21"/>
          <w:szCs w:val="20"/>
        </w:rPr>
      </w:pPr>
      <w:r w:rsidRPr="00F279A1">
        <w:rPr>
          <w:rFonts w:hAnsi="ＭＳ 明朝" w:cs="Times New Roman" w:hint="eastAsia"/>
          <w:sz w:val="21"/>
          <w:szCs w:val="20"/>
        </w:rPr>
        <w:t xml:space="preserve">　</w:t>
      </w:r>
      <w:r w:rsidRPr="00F279A1">
        <w:rPr>
          <w:rFonts w:hAnsi="ＭＳ 明朝" w:cs="Times New Roman"/>
          <w:sz w:val="21"/>
          <w:szCs w:val="20"/>
        </w:rPr>
        <w:t xml:space="preserve">　</w:t>
      </w:r>
      <w:r w:rsidRPr="00F279A1">
        <w:rPr>
          <w:rFonts w:hAnsi="ＭＳ 明朝" w:cs="Times New Roman" w:hint="eastAsia"/>
          <w:sz w:val="21"/>
          <w:szCs w:val="20"/>
        </w:rPr>
        <w:t xml:space="preserve">　</w:t>
      </w:r>
      <w:r w:rsidRPr="00F279A1">
        <w:rPr>
          <w:rFonts w:ascii="ＭＳ ゴシック" w:eastAsia="ＭＳ ゴシック" w:hAnsi="ＭＳ ゴシック" w:cs="Times New Roman"/>
          <w:sz w:val="21"/>
          <w:szCs w:val="20"/>
        </w:rPr>
        <w:t>附</w:t>
      </w:r>
      <w:r w:rsidRPr="00F279A1">
        <w:rPr>
          <w:rFonts w:ascii="ＭＳ ゴシック" w:eastAsia="ＭＳ ゴシック" w:hAnsi="ＭＳ ゴシック" w:cs="Times New Roman" w:hint="eastAsia"/>
          <w:sz w:val="21"/>
          <w:szCs w:val="20"/>
        </w:rPr>
        <w:t xml:space="preserve">　</w:t>
      </w:r>
      <w:r w:rsidRPr="00F279A1">
        <w:rPr>
          <w:rFonts w:ascii="ＭＳ ゴシック" w:eastAsia="ＭＳ ゴシック" w:hAnsi="ＭＳ ゴシック" w:cs="Times New Roman"/>
          <w:sz w:val="21"/>
          <w:szCs w:val="20"/>
        </w:rPr>
        <w:t>則</w:t>
      </w:r>
    </w:p>
    <w:p w14:paraId="64DA2684" w14:textId="77777777" w:rsidR="00B30882" w:rsidRPr="00F279A1" w:rsidRDefault="00B30882" w:rsidP="00B30882">
      <w:pPr>
        <w:autoSpaceDE w:val="0"/>
        <w:autoSpaceDN w:val="0"/>
        <w:adjustRightInd w:val="0"/>
        <w:rPr>
          <w:rFonts w:hAnsi="ＭＳ 明朝" w:cs="Times New Roman"/>
          <w:sz w:val="21"/>
          <w:szCs w:val="20"/>
        </w:rPr>
      </w:pPr>
      <w:r w:rsidRPr="00F279A1">
        <w:rPr>
          <w:rFonts w:hAnsi="ＭＳ 明朝" w:cs="Times New Roman"/>
          <w:sz w:val="21"/>
          <w:szCs w:val="20"/>
        </w:rPr>
        <w:t xml:space="preserve">　この要領は、平成30年</w:t>
      </w:r>
      <w:r w:rsidRPr="00F279A1">
        <w:rPr>
          <w:rFonts w:hAnsi="ＭＳ 明朝" w:cs="Times New Roman" w:hint="eastAsia"/>
          <w:sz w:val="21"/>
          <w:szCs w:val="20"/>
        </w:rPr>
        <w:t>８</w:t>
      </w:r>
      <w:r w:rsidRPr="00F279A1">
        <w:rPr>
          <w:rFonts w:hAnsi="ＭＳ 明朝" w:cs="Times New Roman"/>
          <w:sz w:val="21"/>
          <w:szCs w:val="20"/>
        </w:rPr>
        <w:t>月１日から施行</w:t>
      </w:r>
      <w:r w:rsidRPr="00F279A1">
        <w:rPr>
          <w:rFonts w:hAnsi="ＭＳ 明朝" w:cs="Times New Roman" w:hint="eastAsia"/>
          <w:sz w:val="21"/>
          <w:szCs w:val="20"/>
        </w:rPr>
        <w:t>する。ただし、第４条</w:t>
      </w:r>
      <w:r w:rsidRPr="00F279A1">
        <w:rPr>
          <w:rFonts w:hAnsi="ＭＳ 明朝" w:cs="Times New Roman"/>
          <w:sz w:val="21"/>
          <w:szCs w:val="20"/>
        </w:rPr>
        <w:t>の規定は、</w:t>
      </w:r>
      <w:r w:rsidRPr="00F279A1">
        <w:rPr>
          <w:rFonts w:hAnsi="ＭＳ 明朝" w:cs="Times New Roman" w:hint="eastAsia"/>
          <w:sz w:val="21"/>
          <w:szCs w:val="20"/>
        </w:rPr>
        <w:t>平成31年</w:t>
      </w:r>
      <w:r w:rsidRPr="00F279A1">
        <w:rPr>
          <w:rFonts w:hAnsi="ＭＳ 明朝" w:cs="Times New Roman"/>
          <w:sz w:val="21"/>
          <w:szCs w:val="20"/>
        </w:rPr>
        <w:t>４月１日から施行する</w:t>
      </w:r>
      <w:r w:rsidRPr="00F279A1">
        <w:rPr>
          <w:rFonts w:hAnsi="ＭＳ 明朝" w:cs="Times New Roman" w:hint="eastAsia"/>
          <w:sz w:val="21"/>
          <w:szCs w:val="20"/>
        </w:rPr>
        <w:t>。</w:t>
      </w:r>
    </w:p>
    <w:p w14:paraId="20048513" w14:textId="77777777" w:rsidR="00B30882" w:rsidRPr="00F279A1" w:rsidRDefault="00B30882" w:rsidP="00B30882">
      <w:pPr>
        <w:autoSpaceDE w:val="0"/>
        <w:autoSpaceDN w:val="0"/>
        <w:adjustRightInd w:val="0"/>
        <w:rPr>
          <w:rFonts w:hAnsi="ＭＳ 明朝" w:cs="Times New Roman"/>
          <w:sz w:val="21"/>
          <w:szCs w:val="20"/>
        </w:rPr>
      </w:pPr>
    </w:p>
    <w:p w14:paraId="6871EBB0" w14:textId="77777777" w:rsidR="00B30882" w:rsidRPr="00F279A1" w:rsidRDefault="00B30882" w:rsidP="00B30882">
      <w:pPr>
        <w:autoSpaceDE w:val="0"/>
        <w:autoSpaceDN w:val="0"/>
        <w:adjustRightInd w:val="0"/>
        <w:rPr>
          <w:rFonts w:hAnsi="ＭＳ 明朝" w:cs="Times New Roman"/>
          <w:sz w:val="21"/>
          <w:szCs w:val="20"/>
        </w:rPr>
      </w:pPr>
      <w:r w:rsidRPr="00F279A1">
        <w:rPr>
          <w:rFonts w:hAnsi="ＭＳ 明朝" w:cs="Times New Roman" w:hint="eastAsia"/>
          <w:sz w:val="21"/>
          <w:szCs w:val="20"/>
        </w:rPr>
        <w:t xml:space="preserve">　　　</w:t>
      </w:r>
      <w:r w:rsidRPr="00F279A1">
        <w:rPr>
          <w:rFonts w:ascii="ＭＳ ゴシック" w:eastAsia="ＭＳ ゴシック" w:hAnsi="ＭＳ ゴシック" w:cs="Times New Roman" w:hint="eastAsia"/>
          <w:sz w:val="21"/>
          <w:szCs w:val="20"/>
        </w:rPr>
        <w:t>附　則</w:t>
      </w:r>
      <w:r w:rsidR="00FF5A82" w:rsidRPr="00F279A1">
        <w:rPr>
          <w:rFonts w:hAnsi="ＭＳ 明朝" w:cs="Times New Roman" w:hint="eastAsia"/>
          <w:sz w:val="21"/>
          <w:szCs w:val="20"/>
        </w:rPr>
        <w:t>（令和３年３月25</w:t>
      </w:r>
      <w:r w:rsidR="008C03E7" w:rsidRPr="00F279A1">
        <w:rPr>
          <w:rFonts w:hAnsi="ＭＳ 明朝" w:cs="Times New Roman" w:hint="eastAsia"/>
          <w:sz w:val="21"/>
          <w:szCs w:val="20"/>
        </w:rPr>
        <w:t>日改正）</w:t>
      </w:r>
    </w:p>
    <w:p w14:paraId="756BAB35" w14:textId="77777777" w:rsidR="00B30882" w:rsidRPr="00F279A1" w:rsidRDefault="00FF5A82" w:rsidP="00B30882">
      <w:pPr>
        <w:autoSpaceDE w:val="0"/>
        <w:autoSpaceDN w:val="0"/>
        <w:adjustRightInd w:val="0"/>
        <w:ind w:firstLineChars="100" w:firstLine="216"/>
        <w:rPr>
          <w:rFonts w:hAnsi="ＭＳ 明朝" w:cs="Times New Roman"/>
          <w:sz w:val="21"/>
          <w:szCs w:val="20"/>
        </w:rPr>
      </w:pPr>
      <w:r w:rsidRPr="00F279A1">
        <w:rPr>
          <w:rFonts w:hAnsi="ＭＳ 明朝" w:cs="Times New Roman" w:hint="eastAsia"/>
          <w:sz w:val="21"/>
          <w:szCs w:val="20"/>
        </w:rPr>
        <w:t>この要領は、令和３年６月１</w:t>
      </w:r>
      <w:r w:rsidR="00B30882" w:rsidRPr="00F279A1">
        <w:rPr>
          <w:rFonts w:hAnsi="ＭＳ 明朝" w:cs="Times New Roman" w:hint="eastAsia"/>
          <w:sz w:val="21"/>
          <w:szCs w:val="20"/>
        </w:rPr>
        <w:t>日から施行する。</w:t>
      </w:r>
    </w:p>
    <w:p w14:paraId="5A052D8E" w14:textId="77777777" w:rsidR="00E16AFD" w:rsidRDefault="00E16AFD" w:rsidP="00E16AFD">
      <w:pPr>
        <w:autoSpaceDE w:val="0"/>
        <w:autoSpaceDN w:val="0"/>
        <w:adjustRightInd w:val="0"/>
        <w:rPr>
          <w:rFonts w:hAnsi="ＭＳ 明朝" w:cs="Times New Roman"/>
          <w:sz w:val="21"/>
          <w:szCs w:val="20"/>
        </w:rPr>
      </w:pPr>
      <w:r w:rsidRPr="00F279A1">
        <w:rPr>
          <w:rFonts w:hAnsi="ＭＳ 明朝" w:cs="Times New Roman" w:hint="eastAsia"/>
          <w:sz w:val="21"/>
          <w:szCs w:val="20"/>
        </w:rPr>
        <w:t xml:space="preserve">　　</w:t>
      </w:r>
      <w:r>
        <w:rPr>
          <w:rFonts w:hAnsi="ＭＳ 明朝" w:cs="Times New Roman" w:hint="eastAsia"/>
          <w:sz w:val="21"/>
          <w:szCs w:val="20"/>
        </w:rPr>
        <w:t xml:space="preserve">　</w:t>
      </w:r>
    </w:p>
    <w:p w14:paraId="2631F179" w14:textId="6BDC5B22" w:rsidR="00E16AFD" w:rsidRPr="00F279A1" w:rsidRDefault="00E16AFD" w:rsidP="00E16AFD">
      <w:pPr>
        <w:autoSpaceDE w:val="0"/>
        <w:autoSpaceDN w:val="0"/>
        <w:adjustRightInd w:val="0"/>
        <w:ind w:firstLineChars="300" w:firstLine="648"/>
        <w:rPr>
          <w:rFonts w:hAnsi="ＭＳ 明朝" w:cs="Times New Roman"/>
          <w:sz w:val="21"/>
          <w:szCs w:val="20"/>
        </w:rPr>
      </w:pPr>
      <w:r w:rsidRPr="00F279A1">
        <w:rPr>
          <w:rFonts w:ascii="ＭＳ ゴシック" w:eastAsia="ＭＳ ゴシック" w:hAnsi="ＭＳ ゴシック" w:cs="Times New Roman" w:hint="eastAsia"/>
          <w:sz w:val="21"/>
          <w:szCs w:val="20"/>
        </w:rPr>
        <w:t>附　則</w:t>
      </w:r>
      <w:r w:rsidRPr="00F279A1">
        <w:rPr>
          <w:rFonts w:hAnsi="ＭＳ 明朝" w:cs="Times New Roman" w:hint="eastAsia"/>
          <w:sz w:val="21"/>
          <w:szCs w:val="20"/>
        </w:rPr>
        <w:t>（令和</w:t>
      </w:r>
      <w:r>
        <w:rPr>
          <w:rFonts w:hAnsi="ＭＳ 明朝" w:cs="Times New Roman" w:hint="eastAsia"/>
          <w:sz w:val="21"/>
          <w:szCs w:val="20"/>
        </w:rPr>
        <w:t>６</w:t>
      </w:r>
      <w:r w:rsidRPr="00F279A1">
        <w:rPr>
          <w:rFonts w:hAnsi="ＭＳ 明朝" w:cs="Times New Roman" w:hint="eastAsia"/>
          <w:sz w:val="21"/>
          <w:szCs w:val="20"/>
        </w:rPr>
        <w:t>年</w:t>
      </w:r>
      <w:r>
        <w:rPr>
          <w:rFonts w:hAnsi="ＭＳ 明朝" w:cs="Times New Roman" w:hint="eastAsia"/>
          <w:sz w:val="21"/>
          <w:szCs w:val="20"/>
        </w:rPr>
        <w:t>４</w:t>
      </w:r>
      <w:r w:rsidRPr="00F279A1">
        <w:rPr>
          <w:rFonts w:hAnsi="ＭＳ 明朝" w:cs="Times New Roman" w:hint="eastAsia"/>
          <w:sz w:val="21"/>
          <w:szCs w:val="20"/>
        </w:rPr>
        <w:t>月</w:t>
      </w:r>
      <w:r>
        <w:rPr>
          <w:rFonts w:hAnsi="ＭＳ 明朝" w:cs="Times New Roman" w:hint="eastAsia"/>
          <w:sz w:val="21"/>
          <w:szCs w:val="20"/>
        </w:rPr>
        <w:t>１</w:t>
      </w:r>
      <w:r w:rsidRPr="00F279A1">
        <w:rPr>
          <w:rFonts w:hAnsi="ＭＳ 明朝" w:cs="Times New Roman" w:hint="eastAsia"/>
          <w:sz w:val="21"/>
          <w:szCs w:val="20"/>
        </w:rPr>
        <w:t>日改正）</w:t>
      </w:r>
    </w:p>
    <w:p w14:paraId="65096787" w14:textId="16513B79" w:rsidR="00E16AFD" w:rsidRPr="00F279A1" w:rsidRDefault="00E16AFD" w:rsidP="00E16AFD">
      <w:pPr>
        <w:autoSpaceDE w:val="0"/>
        <w:autoSpaceDN w:val="0"/>
        <w:adjustRightInd w:val="0"/>
        <w:ind w:firstLineChars="100" w:firstLine="216"/>
        <w:rPr>
          <w:rFonts w:hAnsi="ＭＳ 明朝" w:cs="Times New Roman"/>
          <w:sz w:val="21"/>
          <w:szCs w:val="20"/>
        </w:rPr>
      </w:pPr>
      <w:r w:rsidRPr="00F279A1">
        <w:rPr>
          <w:rFonts w:hAnsi="ＭＳ 明朝" w:cs="Times New Roman" w:hint="eastAsia"/>
          <w:sz w:val="21"/>
          <w:szCs w:val="20"/>
        </w:rPr>
        <w:t>この要領は、令和</w:t>
      </w:r>
      <w:r>
        <w:rPr>
          <w:rFonts w:hAnsi="ＭＳ 明朝" w:cs="Times New Roman" w:hint="eastAsia"/>
          <w:sz w:val="21"/>
          <w:szCs w:val="20"/>
        </w:rPr>
        <w:t>６</w:t>
      </w:r>
      <w:r w:rsidRPr="00F279A1">
        <w:rPr>
          <w:rFonts w:hAnsi="ＭＳ 明朝" w:cs="Times New Roman" w:hint="eastAsia"/>
          <w:sz w:val="21"/>
          <w:szCs w:val="20"/>
        </w:rPr>
        <w:t>年</w:t>
      </w:r>
      <w:r>
        <w:rPr>
          <w:rFonts w:hAnsi="ＭＳ 明朝" w:cs="Times New Roman" w:hint="eastAsia"/>
          <w:sz w:val="21"/>
          <w:szCs w:val="20"/>
        </w:rPr>
        <w:t>４</w:t>
      </w:r>
      <w:r w:rsidRPr="00F279A1">
        <w:rPr>
          <w:rFonts w:hAnsi="ＭＳ 明朝" w:cs="Times New Roman" w:hint="eastAsia"/>
          <w:sz w:val="21"/>
          <w:szCs w:val="20"/>
        </w:rPr>
        <w:t>月１日から施行する。</w:t>
      </w:r>
    </w:p>
    <w:p w14:paraId="3E93FC27" w14:textId="77777777" w:rsidR="00B30882" w:rsidRPr="00E16AFD" w:rsidRDefault="00B30882" w:rsidP="00104CD1">
      <w:pPr>
        <w:autoSpaceDE w:val="0"/>
        <w:autoSpaceDN w:val="0"/>
        <w:adjustRightInd w:val="0"/>
        <w:rPr>
          <w:rFonts w:hAnsi="ＭＳ 明朝"/>
          <w:sz w:val="21"/>
          <w:szCs w:val="20"/>
        </w:rPr>
      </w:pPr>
    </w:p>
    <w:sectPr w:rsidR="00B30882" w:rsidRPr="00E16AFD" w:rsidSect="00AC4140">
      <w:footerReference w:type="default" r:id="rId6"/>
      <w:pgSz w:w="11906" w:h="16838" w:code="9"/>
      <w:pgMar w:top="1134" w:right="1418" w:bottom="1134" w:left="1418" w:header="851" w:footer="680" w:gutter="0"/>
      <w:cols w:space="425"/>
      <w:docGrid w:type="linesAndChars" w:linePitch="346"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A49AD" w14:textId="77777777" w:rsidR="00FF3CE4" w:rsidRDefault="00FF3CE4" w:rsidP="00AC4140">
      <w:r>
        <w:separator/>
      </w:r>
    </w:p>
  </w:endnote>
  <w:endnote w:type="continuationSeparator" w:id="0">
    <w:p w14:paraId="2F1193D8" w14:textId="77777777" w:rsidR="00FF3CE4" w:rsidRDefault="00FF3CE4" w:rsidP="00AC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4361"/>
      <w:docPartObj>
        <w:docPartGallery w:val="Page Numbers (Bottom of Page)"/>
        <w:docPartUnique/>
      </w:docPartObj>
    </w:sdtPr>
    <w:sdtEndPr/>
    <w:sdtContent>
      <w:p w14:paraId="4A4960F8" w14:textId="77777777" w:rsidR="00AC4140" w:rsidRDefault="00AC4140" w:rsidP="00AC4140">
        <w:pPr>
          <w:pStyle w:val="a5"/>
          <w:jc w:val="center"/>
        </w:pPr>
        <w:r>
          <w:fldChar w:fldCharType="begin"/>
        </w:r>
        <w:r>
          <w:instrText>PAGE   \* MERGEFORMAT</w:instrText>
        </w:r>
        <w:r>
          <w:fldChar w:fldCharType="separate"/>
        </w:r>
        <w:r w:rsidR="000921DF" w:rsidRPr="000921D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D2D39" w14:textId="77777777" w:rsidR="00FF3CE4" w:rsidRDefault="00FF3CE4" w:rsidP="00AC4140">
      <w:r>
        <w:separator/>
      </w:r>
    </w:p>
  </w:footnote>
  <w:footnote w:type="continuationSeparator" w:id="0">
    <w:p w14:paraId="4A930EEF" w14:textId="77777777" w:rsidR="00FF3CE4" w:rsidRDefault="00FF3CE4" w:rsidP="00AC4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8"/>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5EC"/>
    <w:rsid w:val="000855EC"/>
    <w:rsid w:val="000921DF"/>
    <w:rsid w:val="00104CD1"/>
    <w:rsid w:val="001A258E"/>
    <w:rsid w:val="0034678D"/>
    <w:rsid w:val="003F3D09"/>
    <w:rsid w:val="008C03E7"/>
    <w:rsid w:val="00AC4140"/>
    <w:rsid w:val="00B30882"/>
    <w:rsid w:val="00C650E6"/>
    <w:rsid w:val="00E16AFD"/>
    <w:rsid w:val="00F279A1"/>
    <w:rsid w:val="00FF3CE4"/>
    <w:rsid w:val="00FF5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B9AFA4"/>
  <w15:chartTrackingRefBased/>
  <w15:docId w15:val="{25D6A41B-869F-4390-8C13-94AFCCE4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4CD1"/>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4140"/>
    <w:pPr>
      <w:tabs>
        <w:tab w:val="center" w:pos="4252"/>
        <w:tab w:val="right" w:pos="8504"/>
      </w:tabs>
      <w:snapToGrid w:val="0"/>
    </w:pPr>
  </w:style>
  <w:style w:type="character" w:customStyle="1" w:styleId="a4">
    <w:name w:val="ヘッダー (文字)"/>
    <w:basedOn w:val="a0"/>
    <w:link w:val="a3"/>
    <w:uiPriority w:val="99"/>
    <w:rsid w:val="00AC4140"/>
    <w:rPr>
      <w:rFonts w:ascii="ＭＳ 明朝" w:eastAsia="ＭＳ 明朝"/>
      <w:sz w:val="22"/>
    </w:rPr>
  </w:style>
  <w:style w:type="paragraph" w:styleId="a5">
    <w:name w:val="footer"/>
    <w:basedOn w:val="a"/>
    <w:link w:val="a6"/>
    <w:uiPriority w:val="99"/>
    <w:unhideWhenUsed/>
    <w:rsid w:val="00AC4140"/>
    <w:pPr>
      <w:tabs>
        <w:tab w:val="center" w:pos="4252"/>
        <w:tab w:val="right" w:pos="8504"/>
      </w:tabs>
      <w:snapToGrid w:val="0"/>
    </w:pPr>
  </w:style>
  <w:style w:type="character" w:customStyle="1" w:styleId="a6">
    <w:name w:val="フッター (文字)"/>
    <w:basedOn w:val="a0"/>
    <w:link w:val="a5"/>
    <w:uiPriority w:val="99"/>
    <w:rsid w:val="00AC4140"/>
    <w:rPr>
      <w:rFonts w:ascii="ＭＳ 明朝" w:eastAsia="ＭＳ 明朝"/>
      <w:sz w:val="22"/>
    </w:rPr>
  </w:style>
  <w:style w:type="paragraph" w:styleId="a7">
    <w:name w:val="Balloon Text"/>
    <w:basedOn w:val="a"/>
    <w:link w:val="a8"/>
    <w:uiPriority w:val="99"/>
    <w:semiHidden/>
    <w:unhideWhenUsed/>
    <w:rsid w:val="00F279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9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150</Words>
  <Characters>859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杉野　達仁</cp:lastModifiedBy>
  <cp:revision>8</cp:revision>
  <cp:lastPrinted>2021-03-29T01:10:00Z</cp:lastPrinted>
  <dcterms:created xsi:type="dcterms:W3CDTF">2021-03-12T07:50:00Z</dcterms:created>
  <dcterms:modified xsi:type="dcterms:W3CDTF">2024-04-02T04:14:00Z</dcterms:modified>
</cp:coreProperties>
</file>