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EBF2" w14:textId="77777777" w:rsidR="00C36A89" w:rsidRPr="000062C3" w:rsidRDefault="00C36A89" w:rsidP="00C36A89">
      <w:pPr>
        <w:pStyle w:val="1"/>
        <w:rPr>
          <w:rFonts w:ascii="ＭＳ 明朝" w:eastAsia="ＭＳ 明朝" w:hAnsi="ＭＳ 明朝"/>
          <w:color w:val="000000" w:themeColor="text1"/>
        </w:rPr>
      </w:pPr>
      <w:r w:rsidRPr="000062C3">
        <w:rPr>
          <w:rFonts w:ascii="ＭＳ 明朝" w:eastAsia="ＭＳ 明朝" w:hAnsi="ＭＳ 明朝" w:hint="eastAsia"/>
        </w:rPr>
        <w:t>別記様式</w:t>
      </w:r>
      <w:r w:rsidRPr="000062C3">
        <w:rPr>
          <w:rFonts w:ascii="ＭＳ 明朝" w:eastAsia="ＭＳ 明朝" w:hAnsi="ＭＳ 明朝" w:hint="eastAsia"/>
          <w:color w:val="000000" w:themeColor="text1"/>
        </w:rPr>
        <w:t>２－１</w:t>
      </w:r>
    </w:p>
    <w:p w14:paraId="2BBC7869" w14:textId="77777777" w:rsidR="00C36A89" w:rsidRPr="00A06EF5" w:rsidRDefault="00C36A89" w:rsidP="00C36A89">
      <w:pPr>
        <w:pStyle w:val="2"/>
        <w:jc w:val="center"/>
        <w:rPr>
          <w:rFonts w:ascii="ＭＳ 明朝" w:eastAsia="ＭＳ 明朝" w:hAnsi="ＭＳ 明朝"/>
          <w:color w:val="000000" w:themeColor="text1"/>
          <w:sz w:val="24"/>
          <w:szCs w:val="24"/>
        </w:rPr>
      </w:pPr>
      <w:r w:rsidRPr="000062C3">
        <w:rPr>
          <w:rFonts w:ascii="ＭＳ 明朝" w:eastAsia="ＭＳ 明朝" w:hAnsi="ＭＳ 明朝" w:hint="eastAsia"/>
          <w:sz w:val="28"/>
          <w:szCs w:val="32"/>
        </w:rPr>
        <w:t>豚熱ワクチン使用許可申請に係る誓約書</w:t>
      </w:r>
      <w:r w:rsidRPr="000062C3">
        <w:rPr>
          <w:rFonts w:ascii="ＭＳ 明朝" w:eastAsia="ＭＳ 明朝" w:hAnsi="ＭＳ 明朝" w:hint="eastAsia"/>
          <w:color w:val="000000" w:themeColor="text1"/>
          <w:sz w:val="24"/>
          <w:szCs w:val="24"/>
        </w:rPr>
        <w:t>（知事認定獣医師が接種を行う場合）</w:t>
      </w:r>
    </w:p>
    <w:p w14:paraId="78641148" w14:textId="77777777" w:rsidR="00C36A89" w:rsidRPr="00A06EF5" w:rsidRDefault="00C36A89" w:rsidP="00C36A89">
      <w:pPr>
        <w:rPr>
          <w:rFonts w:ascii="ＭＳ 明朝" w:eastAsia="ＭＳ 明朝" w:hAnsi="ＭＳ 明朝"/>
          <w:color w:val="000000" w:themeColor="text1"/>
          <w:sz w:val="22"/>
        </w:rPr>
      </w:pPr>
      <w:r w:rsidRPr="00A06EF5">
        <w:rPr>
          <w:rFonts w:ascii="ＭＳ 明朝" w:eastAsia="ＭＳ 明朝" w:hAnsi="ＭＳ 明朝" w:hint="eastAsia"/>
          <w:color w:val="000000" w:themeColor="text1"/>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C36A89" w:rsidRPr="000062C3" w14:paraId="121B47B0" w14:textId="77777777" w:rsidTr="00043112">
        <w:trPr>
          <w:trHeight w:val="438"/>
        </w:trPr>
        <w:tc>
          <w:tcPr>
            <w:tcW w:w="9776" w:type="dxa"/>
            <w:vAlign w:val="center"/>
          </w:tcPr>
          <w:p w14:paraId="31F7FFC0" w14:textId="77777777" w:rsidR="00C36A89" w:rsidRPr="000062C3" w:rsidRDefault="00C36A89" w:rsidP="00043112">
            <w:pPr>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遵守事項（知事認定獣医師が接種を行う場合）</w:t>
            </w:r>
          </w:p>
        </w:tc>
      </w:tr>
      <w:tr w:rsidR="00C36A89" w:rsidRPr="000062C3" w14:paraId="119EE465" w14:textId="77777777" w:rsidTr="00043112">
        <w:tc>
          <w:tcPr>
            <w:tcW w:w="9776" w:type="dxa"/>
          </w:tcPr>
          <w:p w14:paraId="3B99E3BC" w14:textId="77777777" w:rsidR="00C36A89" w:rsidRPr="00A06EF5"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接種対象農場以外での接種を行ない</w:t>
            </w:r>
            <w:r>
              <w:rPr>
                <w:rFonts w:ascii="ＭＳ 明朝" w:eastAsia="ＭＳ 明朝" w:hAnsi="ＭＳ 明朝" w:hint="eastAsia"/>
                <w:color w:val="000000" w:themeColor="text1"/>
                <w:sz w:val="24"/>
                <w:szCs w:val="24"/>
              </w:rPr>
              <w:t>ません。</w:t>
            </w:r>
          </w:p>
          <w:p w14:paraId="19C27100" w14:textId="77777777" w:rsidR="00C36A89" w:rsidRPr="000062C3"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ワクチン接種に係る役務の提供の対価を農場に対して説明</w:t>
            </w:r>
            <w:r>
              <w:rPr>
                <w:rFonts w:ascii="ＭＳ 明朝" w:eastAsia="ＭＳ 明朝" w:hAnsi="ＭＳ 明朝" w:hint="eastAsia"/>
                <w:color w:val="000000" w:themeColor="text1"/>
                <w:sz w:val="24"/>
                <w:szCs w:val="24"/>
              </w:rPr>
              <w:t>します。</w:t>
            </w:r>
          </w:p>
          <w:p w14:paraId="5375CE56" w14:textId="77777777" w:rsidR="00C36A89" w:rsidRPr="000062C3"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配分されたワクチンについては、使用するまで適切な温度で冷蔵保管</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6979A211" w14:textId="77777777" w:rsidR="00C36A89" w:rsidRPr="000062C3"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ワクチン接種月の前月末日までに、「豚熱ワクチン月間使用計画書」（別記様式1</w:t>
            </w:r>
            <w:r w:rsidRPr="000062C3">
              <w:rPr>
                <w:rFonts w:ascii="ＭＳ 明朝" w:eastAsia="ＭＳ 明朝" w:hAnsi="ＭＳ 明朝"/>
                <w:color w:val="000000" w:themeColor="text1"/>
                <w:sz w:val="24"/>
                <w:szCs w:val="24"/>
              </w:rPr>
              <w:t>1</w:t>
            </w:r>
            <w:r w:rsidRPr="000062C3">
              <w:rPr>
                <w:rFonts w:ascii="ＭＳ 明朝" w:eastAsia="ＭＳ 明朝" w:hAnsi="ＭＳ 明朝" w:hint="eastAsia"/>
                <w:color w:val="000000" w:themeColor="text1"/>
                <w:sz w:val="24"/>
                <w:szCs w:val="24"/>
              </w:rPr>
              <w:t>）を、ワクチン接種契約を結ぶ農場を管轄する</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へ提出し、計画に従い接種</w:t>
            </w:r>
            <w:r>
              <w:rPr>
                <w:rFonts w:ascii="ＭＳ 明朝" w:eastAsia="ＭＳ 明朝" w:hAnsi="ＭＳ 明朝" w:hint="eastAsia"/>
                <w:color w:val="000000" w:themeColor="text1"/>
                <w:sz w:val="24"/>
                <w:szCs w:val="24"/>
              </w:rPr>
              <w:t>します。</w:t>
            </w:r>
          </w:p>
          <w:p w14:paraId="7A4B446F" w14:textId="77777777" w:rsidR="00C36A89" w:rsidRPr="000062C3"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ワクチン接種は、当該ワクチンの用法・用量及び使用上の注意に従い使用</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繁殖豚、種雄豚（候補豚を含む。）等６か月以上飼養する豚等については、初回接種から６か月後に補強接種を行い、補強接種後は１年ごとに接種を</w:t>
            </w:r>
            <w:r>
              <w:rPr>
                <w:rFonts w:ascii="ＭＳ 明朝" w:eastAsia="ＭＳ 明朝" w:hAnsi="ＭＳ 明朝" w:hint="eastAsia"/>
                <w:color w:val="000000" w:themeColor="text1"/>
                <w:sz w:val="24"/>
                <w:szCs w:val="24"/>
              </w:rPr>
              <w:t>行いますが</w:t>
            </w:r>
            <w:r w:rsidRPr="000062C3">
              <w:rPr>
                <w:rFonts w:ascii="ＭＳ 明朝" w:eastAsia="ＭＳ 明朝" w:hAnsi="ＭＳ 明朝" w:hint="eastAsia"/>
                <w:color w:val="000000" w:themeColor="text1"/>
                <w:sz w:val="24"/>
                <w:szCs w:val="24"/>
              </w:rPr>
              <w:t>、同じ個体への接種は、原則、最大４回と</w:t>
            </w:r>
            <w:r>
              <w:rPr>
                <w:rFonts w:ascii="ＭＳ 明朝" w:eastAsia="ＭＳ 明朝" w:hAnsi="ＭＳ 明朝" w:hint="eastAsia"/>
                <w:color w:val="000000" w:themeColor="text1"/>
                <w:sz w:val="24"/>
                <w:szCs w:val="24"/>
              </w:rPr>
              <w:t>します。</w:t>
            </w:r>
          </w:p>
          <w:p w14:paraId="348D437F" w14:textId="77777777" w:rsidR="00C36A89"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ワクチン接種後は、ワクチン接種豚等にマーキングするとともに、当該豚等を農場外へ移動する場合には、法第７条</w:t>
            </w:r>
            <w:r w:rsidRPr="00A06EF5">
              <w:rPr>
                <w:rFonts w:ascii="ＭＳ 明朝" w:eastAsia="ＭＳ 明朝" w:hAnsi="ＭＳ 明朝" w:hint="eastAsia"/>
                <w:color w:val="000000" w:themeColor="text1"/>
                <w:sz w:val="24"/>
                <w:szCs w:val="24"/>
                <w:vertAlign w:val="superscript"/>
              </w:rPr>
              <w:t>※３</w:t>
            </w:r>
            <w:r w:rsidRPr="000062C3">
              <w:rPr>
                <w:rFonts w:ascii="ＭＳ 明朝" w:eastAsia="ＭＳ 明朝" w:hAnsi="ＭＳ 明朝" w:hint="eastAsia"/>
                <w:color w:val="000000" w:themeColor="text1"/>
                <w:sz w:val="24"/>
                <w:szCs w:val="24"/>
              </w:rPr>
              <w:t>及び令和元年10月15日付け元消安第2982号農林水産省消費・安全局動物衛生課長に準じた標識</w:t>
            </w:r>
            <w:r w:rsidRPr="00A06EF5">
              <w:rPr>
                <w:rFonts w:ascii="ＭＳ 明朝" w:eastAsia="ＭＳ 明朝" w:hAnsi="ＭＳ 明朝" w:hint="eastAsia"/>
                <w:color w:val="000000" w:themeColor="text1"/>
                <w:sz w:val="24"/>
                <w:szCs w:val="24"/>
                <w:vertAlign w:val="superscript"/>
              </w:rPr>
              <w:t>※</w:t>
            </w:r>
            <w:r>
              <w:rPr>
                <w:rFonts w:ascii="ＭＳ 明朝" w:eastAsia="ＭＳ 明朝" w:hAnsi="ＭＳ 明朝" w:hint="eastAsia"/>
                <w:color w:val="000000" w:themeColor="text1"/>
                <w:sz w:val="24"/>
                <w:szCs w:val="24"/>
                <w:vertAlign w:val="superscript"/>
              </w:rPr>
              <w:t>４</w:t>
            </w:r>
            <w:r w:rsidRPr="000062C3">
              <w:rPr>
                <w:rFonts w:ascii="ＭＳ 明朝" w:eastAsia="ＭＳ 明朝" w:hAnsi="ＭＳ 明朝" w:hint="eastAsia"/>
                <w:color w:val="000000" w:themeColor="text1"/>
                <w:sz w:val="24"/>
                <w:szCs w:val="24"/>
              </w:rPr>
              <w:t>を付</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2A632BA4" w14:textId="77777777" w:rsidR="00C36A89" w:rsidRPr="00D6587A"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空き瓶は、破損した瓶も含めてすべて</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へ返却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。その際、消毒を確実に行ったのちに返却</w:t>
            </w:r>
            <w:r>
              <w:rPr>
                <w:rFonts w:ascii="ＭＳ 明朝" w:eastAsia="ＭＳ 明朝" w:hAnsi="ＭＳ 明朝" w:hint="eastAsia"/>
                <w:color w:val="000000" w:themeColor="text1"/>
                <w:sz w:val="24"/>
                <w:szCs w:val="24"/>
              </w:rPr>
              <w:t>します</w:t>
            </w:r>
            <w:r w:rsidRPr="000062C3">
              <w:rPr>
                <w:rFonts w:ascii="ＭＳ 明朝" w:eastAsia="ＭＳ 明朝" w:hAnsi="ＭＳ 明朝" w:hint="eastAsia"/>
                <w:color w:val="000000" w:themeColor="text1"/>
                <w:sz w:val="24"/>
                <w:szCs w:val="24"/>
              </w:rPr>
              <w:t>。</w:t>
            </w:r>
          </w:p>
          <w:p w14:paraId="398DF783" w14:textId="77777777" w:rsidR="00C36A89"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ワクチン接種の実施状況について、「豚熱ワクチン使用状況報告書」（別記様式1</w:t>
            </w:r>
            <w:r>
              <w:rPr>
                <w:rFonts w:ascii="ＭＳ 明朝" w:eastAsia="ＭＳ 明朝" w:hAnsi="ＭＳ 明朝"/>
                <w:color w:val="000000" w:themeColor="text1"/>
                <w:sz w:val="24"/>
                <w:szCs w:val="24"/>
              </w:rPr>
              <w:t>4</w:t>
            </w:r>
            <w:r w:rsidRPr="000062C3">
              <w:rPr>
                <w:rFonts w:ascii="ＭＳ 明朝" w:eastAsia="ＭＳ 明朝" w:hAnsi="ＭＳ 明朝" w:hint="eastAsia"/>
                <w:color w:val="000000" w:themeColor="text1"/>
                <w:sz w:val="24"/>
                <w:szCs w:val="24"/>
              </w:rPr>
              <w:t>）により、ワクチン接種日の翌日までに農場を管轄する</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に報告するとともに、法第52条（報告徴求）に基づく報告を</w:t>
            </w:r>
            <w:r>
              <w:rPr>
                <w:rFonts w:ascii="ＭＳ 明朝" w:eastAsia="ＭＳ 明朝" w:hAnsi="ＭＳ 明朝" w:hint="eastAsia"/>
                <w:color w:val="000000" w:themeColor="text1"/>
                <w:sz w:val="24"/>
                <w:szCs w:val="24"/>
              </w:rPr>
              <w:t>家畜保健衛生所長</w:t>
            </w:r>
            <w:r w:rsidRPr="000062C3">
              <w:rPr>
                <w:rFonts w:ascii="ＭＳ 明朝" w:eastAsia="ＭＳ 明朝" w:hAnsi="ＭＳ 明朝" w:hint="eastAsia"/>
                <w:color w:val="000000" w:themeColor="text1"/>
                <w:sz w:val="24"/>
                <w:szCs w:val="24"/>
              </w:rPr>
              <w:t>から求められた際は、速やかに</w:t>
            </w:r>
            <w:r>
              <w:rPr>
                <w:rFonts w:ascii="ＭＳ 明朝" w:eastAsia="ＭＳ 明朝" w:hAnsi="ＭＳ 明朝" w:hint="eastAsia"/>
                <w:color w:val="000000" w:themeColor="text1"/>
                <w:sz w:val="24"/>
                <w:szCs w:val="24"/>
              </w:rPr>
              <w:t>報告します</w:t>
            </w:r>
            <w:r w:rsidRPr="000062C3">
              <w:rPr>
                <w:rFonts w:ascii="ＭＳ 明朝" w:eastAsia="ＭＳ 明朝" w:hAnsi="ＭＳ 明朝" w:hint="eastAsia"/>
                <w:color w:val="000000" w:themeColor="text1"/>
                <w:sz w:val="24"/>
                <w:szCs w:val="24"/>
              </w:rPr>
              <w:t>。</w:t>
            </w:r>
          </w:p>
          <w:p w14:paraId="165D3AA1" w14:textId="77777777" w:rsidR="00C36A89" w:rsidRPr="00A06EF5" w:rsidRDefault="00C36A89" w:rsidP="00C36A89">
            <w:pPr>
              <w:pStyle w:val="a3"/>
              <w:numPr>
                <w:ilvl w:val="0"/>
                <w:numId w:val="2"/>
              </w:numPr>
              <w:ind w:leftChars="0" w:left="589" w:hanging="425"/>
              <w:rPr>
                <w:rFonts w:ascii="ＭＳ 明朝" w:eastAsia="ＭＳ 明朝" w:hAnsi="ＭＳ 明朝"/>
                <w:color w:val="000000" w:themeColor="text1"/>
                <w:sz w:val="24"/>
                <w:szCs w:val="24"/>
              </w:rPr>
            </w:pPr>
            <w:r w:rsidRPr="00A06EF5">
              <w:rPr>
                <w:rFonts w:ascii="ＭＳ 明朝" w:eastAsia="ＭＳ 明朝" w:hAnsi="ＭＳ 明朝" w:hint="eastAsia"/>
                <w:color w:val="000000" w:themeColor="text1"/>
                <w:sz w:val="24"/>
                <w:szCs w:val="24"/>
              </w:rPr>
              <w:t>追加接種は、</w:t>
            </w:r>
            <w:r>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が行う免疫付与状況確認検査の結果、</w:t>
            </w:r>
            <w:r>
              <w:rPr>
                <w:rFonts w:ascii="ＭＳ 明朝" w:eastAsia="ＭＳ 明朝" w:hAnsi="ＭＳ 明朝" w:hint="eastAsia"/>
                <w:color w:val="000000" w:themeColor="text1"/>
                <w:sz w:val="24"/>
                <w:szCs w:val="24"/>
              </w:rPr>
              <w:t>家畜保健衛生所長</w:t>
            </w:r>
            <w:r w:rsidRPr="00A06EF5">
              <w:rPr>
                <w:rFonts w:ascii="ＭＳ 明朝" w:eastAsia="ＭＳ 明朝" w:hAnsi="ＭＳ 明朝" w:hint="eastAsia"/>
                <w:color w:val="000000" w:themeColor="text1"/>
                <w:sz w:val="24"/>
                <w:szCs w:val="24"/>
              </w:rPr>
              <w:t>が認めた場合のみ実施</w:t>
            </w:r>
            <w:r>
              <w:rPr>
                <w:rFonts w:ascii="ＭＳ 明朝" w:eastAsia="ＭＳ 明朝" w:hAnsi="ＭＳ 明朝" w:hint="eastAsia"/>
                <w:color w:val="000000" w:themeColor="text1"/>
                <w:sz w:val="24"/>
                <w:szCs w:val="24"/>
              </w:rPr>
              <w:t>します</w:t>
            </w:r>
            <w:r w:rsidRPr="00A06EF5">
              <w:rPr>
                <w:rFonts w:ascii="ＭＳ 明朝" w:eastAsia="ＭＳ 明朝" w:hAnsi="ＭＳ 明朝" w:hint="eastAsia"/>
                <w:color w:val="000000" w:themeColor="text1"/>
                <w:sz w:val="24"/>
                <w:szCs w:val="24"/>
              </w:rPr>
              <w:t>。</w:t>
            </w:r>
          </w:p>
        </w:tc>
      </w:tr>
    </w:tbl>
    <w:p w14:paraId="17ACA91F" w14:textId="77777777" w:rsidR="00C36A89" w:rsidRPr="000062C3" w:rsidRDefault="00C36A89" w:rsidP="00C36A89">
      <w:pPr>
        <w:widowControl/>
        <w:ind w:firstLineChars="100" w:firstLine="24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上</w:t>
      </w:r>
      <w:r w:rsidRPr="000062C3">
        <w:rPr>
          <w:rFonts w:ascii="ＭＳ 明朝" w:eastAsia="ＭＳ 明朝" w:hAnsi="ＭＳ 明朝" w:hint="eastAsia"/>
          <w:sz w:val="24"/>
          <w:szCs w:val="24"/>
        </w:rPr>
        <w:t>記</w:t>
      </w:r>
      <w:r>
        <w:rPr>
          <w:rFonts w:ascii="ＭＳ 明朝" w:eastAsia="ＭＳ 明朝" w:hAnsi="ＭＳ 明朝" w:hint="eastAsia"/>
          <w:sz w:val="24"/>
          <w:szCs w:val="24"/>
        </w:rPr>
        <w:t>９</w:t>
      </w:r>
      <w:r w:rsidRPr="000062C3">
        <w:rPr>
          <w:rFonts w:ascii="ＭＳ 明朝" w:eastAsia="ＭＳ 明朝" w:hAnsi="ＭＳ 明朝" w:hint="eastAsia"/>
          <w:sz w:val="24"/>
          <w:szCs w:val="24"/>
        </w:rPr>
        <w:t>つの遵守事項について</w:t>
      </w:r>
      <w:r w:rsidRPr="000062C3">
        <w:rPr>
          <w:rFonts w:ascii="ＭＳ 明朝" w:eastAsia="ＭＳ 明朝" w:hAnsi="ＭＳ 明朝" w:hint="eastAsia"/>
          <w:color w:val="000000" w:themeColor="text1"/>
          <w:sz w:val="24"/>
          <w:szCs w:val="24"/>
        </w:rPr>
        <w:t>相違ありません。また、診療施設</w:t>
      </w:r>
      <w:r>
        <w:rPr>
          <w:rFonts w:ascii="ＭＳ 明朝" w:eastAsia="ＭＳ 明朝" w:hAnsi="ＭＳ 明朝" w:hint="eastAsia"/>
          <w:color w:val="000000" w:themeColor="text1"/>
          <w:sz w:val="24"/>
          <w:szCs w:val="24"/>
        </w:rPr>
        <w:t>に</w:t>
      </w:r>
      <w:r w:rsidRPr="000062C3">
        <w:rPr>
          <w:rFonts w:ascii="ＭＳ 明朝" w:eastAsia="ＭＳ 明朝" w:hAnsi="ＭＳ 明朝" w:hint="eastAsia"/>
          <w:color w:val="000000" w:themeColor="text1"/>
          <w:sz w:val="24"/>
          <w:szCs w:val="24"/>
        </w:rPr>
        <w:t>所属する豚熱ワクチン接種に従事する知事認定獣医師に対し、上記内容を遵守させます。</w:t>
      </w:r>
    </w:p>
    <w:p w14:paraId="55E0C71A" w14:textId="77777777" w:rsidR="00C36A89" w:rsidRPr="000062C3" w:rsidRDefault="00C36A89" w:rsidP="00C36A89">
      <w:pPr>
        <w:widowControl/>
        <w:ind w:firstLineChars="100" w:firstLine="240"/>
        <w:jc w:val="left"/>
        <w:rPr>
          <w:rFonts w:ascii="ＭＳ 明朝" w:eastAsia="ＭＳ 明朝" w:hAnsi="ＭＳ 明朝"/>
          <w:color w:val="000000" w:themeColor="text1"/>
          <w:sz w:val="24"/>
          <w:szCs w:val="24"/>
        </w:rPr>
      </w:pPr>
    </w:p>
    <w:p w14:paraId="2B431D2B" w14:textId="77777777" w:rsidR="00C36A89" w:rsidRPr="000062C3" w:rsidRDefault="00C36A89" w:rsidP="00C36A89">
      <w:pPr>
        <w:widowControl/>
        <w:ind w:firstLineChars="200" w:firstLine="480"/>
        <w:jc w:val="left"/>
        <w:rPr>
          <w:rFonts w:ascii="ＭＳ 明朝" w:eastAsia="ＭＳ 明朝" w:hAnsi="ＭＳ 明朝"/>
          <w:color w:val="000000" w:themeColor="text1"/>
          <w:sz w:val="24"/>
          <w:szCs w:val="24"/>
        </w:rPr>
      </w:pPr>
      <w:r w:rsidRPr="000062C3">
        <w:rPr>
          <w:rFonts w:ascii="ＭＳ 明朝" w:eastAsia="ＭＳ 明朝" w:hAnsi="ＭＳ 明朝" w:hint="eastAsia"/>
          <w:color w:val="000000" w:themeColor="text1"/>
          <w:sz w:val="24"/>
          <w:szCs w:val="24"/>
        </w:rPr>
        <w:t xml:space="preserve">　　　年　　　月　　日</w:t>
      </w:r>
    </w:p>
    <w:p w14:paraId="48C2C39A"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color w:val="000000" w:themeColor="text1"/>
          <w:sz w:val="24"/>
          <w:szCs w:val="24"/>
        </w:rPr>
        <w:t xml:space="preserve">　　　　　　　　　　　　　　　　　　</w:t>
      </w:r>
      <w:r w:rsidRPr="000062C3">
        <w:rPr>
          <w:rFonts w:ascii="ＭＳ 明朝" w:eastAsia="ＭＳ 明朝" w:hAnsi="ＭＳ 明朝" w:hint="eastAsia"/>
          <w:sz w:val="24"/>
          <w:szCs w:val="24"/>
        </w:rPr>
        <w:t>住　所</w:t>
      </w:r>
    </w:p>
    <w:p w14:paraId="72D6C1A2" w14:textId="77777777" w:rsidR="00C36A89" w:rsidRPr="000062C3" w:rsidRDefault="00C36A89" w:rsidP="00C36A89">
      <w:pPr>
        <w:rPr>
          <w:rFonts w:ascii="ＭＳ 明朝" w:eastAsia="ＭＳ 明朝" w:hAnsi="ＭＳ 明朝"/>
          <w:sz w:val="24"/>
          <w:szCs w:val="24"/>
        </w:rPr>
      </w:pPr>
    </w:p>
    <w:p w14:paraId="33CF6A20"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sz w:val="24"/>
          <w:szCs w:val="24"/>
        </w:rPr>
        <w:t xml:space="preserve">　　　　　　　　　　　　　　　　　　氏　名　　　　　　　　　　</w:t>
      </w:r>
    </w:p>
    <w:p w14:paraId="37271449" w14:textId="77777777" w:rsidR="00C36A89" w:rsidRPr="000062C3" w:rsidRDefault="00C36A89" w:rsidP="00C36A89">
      <w:pPr>
        <w:rPr>
          <w:rFonts w:ascii="ＭＳ 明朝" w:eastAsia="ＭＳ 明朝" w:hAnsi="ＭＳ 明朝"/>
          <w:sz w:val="24"/>
          <w:szCs w:val="24"/>
        </w:rPr>
      </w:pPr>
      <w:r w:rsidRPr="000062C3">
        <w:rPr>
          <w:rFonts w:ascii="ＭＳ 明朝" w:eastAsia="ＭＳ 明朝" w:hAnsi="ＭＳ 明朝" w:hint="eastAsia"/>
          <w:sz w:val="24"/>
          <w:szCs w:val="24"/>
        </w:rPr>
        <w:t xml:space="preserve">　栃木県知事　　様</w:t>
      </w:r>
    </w:p>
    <w:p w14:paraId="7141F302" w14:textId="77777777" w:rsidR="00C36A89" w:rsidRPr="000062C3" w:rsidRDefault="00C36A89" w:rsidP="00C36A89">
      <w:pPr>
        <w:widowControl/>
        <w:ind w:firstLineChars="200" w:firstLine="400"/>
        <w:jc w:val="left"/>
        <w:rPr>
          <w:rFonts w:ascii="ＭＳ 明朝" w:eastAsia="ＭＳ 明朝" w:hAnsi="ＭＳ 明朝"/>
          <w:color w:val="000000" w:themeColor="text1"/>
          <w:sz w:val="24"/>
          <w:szCs w:val="24"/>
        </w:rPr>
      </w:pPr>
      <w:r>
        <w:rPr>
          <w:rFonts w:ascii="ＭＳ 明朝" w:eastAsia="ＭＳ 明朝" w:hAnsi="ＭＳ 明朝"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69C91AC6" wp14:editId="63151A89">
                <wp:simplePos x="0" y="0"/>
                <wp:positionH relativeFrom="margin">
                  <wp:align>right</wp:align>
                </wp:positionH>
                <wp:positionV relativeFrom="paragraph">
                  <wp:posOffset>151130</wp:posOffset>
                </wp:positionV>
                <wp:extent cx="6353175" cy="1285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53175" cy="1285875"/>
                        </a:xfrm>
                        <a:prstGeom prst="rect">
                          <a:avLst/>
                        </a:prstGeom>
                        <a:noFill/>
                        <a:ln w="6350">
                          <a:noFill/>
                        </a:ln>
                      </wps:spPr>
                      <wps:txbx>
                        <w:txbxContent>
                          <w:p w14:paraId="56A1F58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E55BFAC"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5AA6EBB8"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50ADE190"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39B3247C" w14:textId="77777777" w:rsidR="00C36A89" w:rsidRPr="000A6B55" w:rsidRDefault="00C36A89" w:rsidP="00C36A89">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91AC6" id="_x0000_t202" coordsize="21600,21600" o:spt="202" path="m,l,21600r21600,l21600,xe">
                <v:stroke joinstyle="miter"/>
                <v:path gradientshapeok="t" o:connecttype="rect"/>
              </v:shapetype>
              <v:shape id="テキスト ボックス 11" o:spid="_x0000_s1026" type="#_x0000_t202" style="position:absolute;left:0;text-align:left;margin-left:449.05pt;margin-top:11.9pt;width:500.25pt;height:10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" filled="f" stroked="f" strokeweight=".5pt">
                <v:textbox>
                  <w:txbxContent>
                    <w:p w14:paraId="56A1F58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E55BFAC"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5AA6EBB8"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50ADE190"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39B3247C" w14:textId="77777777" w:rsidR="00C36A89" w:rsidRPr="000A6B55" w:rsidRDefault="00C36A89" w:rsidP="00C36A89">
                      <w:pPr>
                        <w:rPr>
                          <w:rFonts w:ascii="ＭＳ 明朝" w:eastAsia="ＭＳ 明朝" w:hAnsi="ＭＳ 明朝"/>
                          <w:sz w:val="16"/>
                          <w:szCs w:val="18"/>
                        </w:rPr>
                      </w:pPr>
                    </w:p>
                  </w:txbxContent>
                </v:textbox>
                <w10:wrap anchorx="margin"/>
              </v:shape>
            </w:pict>
          </mc:Fallback>
        </mc:AlternateContent>
      </w:r>
    </w:p>
    <w:p w14:paraId="0A14804D" w14:textId="77777777" w:rsidR="00C36A89" w:rsidRPr="000062C3" w:rsidRDefault="00C36A89" w:rsidP="00C36A89">
      <w:pPr>
        <w:widowControl/>
        <w:ind w:firstLineChars="200" w:firstLine="480"/>
        <w:jc w:val="left"/>
        <w:rPr>
          <w:rFonts w:ascii="ＭＳ 明朝" w:eastAsia="ＭＳ 明朝" w:hAnsi="ＭＳ 明朝"/>
          <w:color w:val="000000" w:themeColor="text1"/>
          <w:sz w:val="24"/>
          <w:szCs w:val="24"/>
        </w:rPr>
      </w:pPr>
    </w:p>
    <w:p w14:paraId="4F8AC517" w14:textId="77777777" w:rsidR="00C36A89" w:rsidRPr="000062C3" w:rsidRDefault="00C36A89" w:rsidP="00C36A89">
      <w:pPr>
        <w:widowControl/>
        <w:jc w:val="left"/>
        <w:rPr>
          <w:rFonts w:ascii="ＭＳ 明朝" w:eastAsia="ＭＳ 明朝" w:hAnsi="ＭＳ 明朝"/>
          <w:color w:val="000000" w:themeColor="text1"/>
          <w:sz w:val="24"/>
          <w:szCs w:val="24"/>
        </w:rPr>
      </w:pPr>
    </w:p>
    <w:sectPr w:rsidR="00C36A89" w:rsidRPr="000062C3" w:rsidSect="00C36A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58ED3" w14:textId="77777777" w:rsidR="0003014A" w:rsidRDefault="0003014A" w:rsidP="007A1012">
      <w:r>
        <w:separator/>
      </w:r>
    </w:p>
  </w:endnote>
  <w:endnote w:type="continuationSeparator" w:id="0">
    <w:p w14:paraId="6C7DECCA" w14:textId="77777777" w:rsidR="0003014A" w:rsidRDefault="0003014A" w:rsidP="007A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7246" w14:textId="77777777" w:rsidR="0003014A" w:rsidRDefault="0003014A" w:rsidP="007A1012">
      <w:r>
        <w:separator/>
      </w:r>
    </w:p>
  </w:footnote>
  <w:footnote w:type="continuationSeparator" w:id="0">
    <w:p w14:paraId="693CC00E" w14:textId="77777777" w:rsidR="0003014A" w:rsidRDefault="0003014A" w:rsidP="007A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89"/>
    <w:rsid w:val="0003014A"/>
    <w:rsid w:val="001B4297"/>
    <w:rsid w:val="007863DE"/>
    <w:rsid w:val="007A1012"/>
    <w:rsid w:val="00C36A89"/>
    <w:rsid w:val="00EA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505B2"/>
  <w15:chartTrackingRefBased/>
  <w15:docId w15:val="{351E9CBB-3844-400F-9EFA-02D19FB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A89"/>
    <w:pPr>
      <w:widowControl w:val="0"/>
      <w:jc w:val="both"/>
    </w:pPr>
  </w:style>
  <w:style w:type="paragraph" w:styleId="1">
    <w:name w:val="heading 1"/>
    <w:basedOn w:val="a"/>
    <w:next w:val="a"/>
    <w:link w:val="10"/>
    <w:uiPriority w:val="9"/>
    <w:qFormat/>
    <w:rsid w:val="00C36A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6A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A89"/>
    <w:rPr>
      <w:rFonts w:asciiTheme="majorHAnsi" w:eastAsiaTheme="majorEastAsia" w:hAnsiTheme="majorHAnsi" w:cstheme="majorBidi"/>
      <w:sz w:val="24"/>
      <w:szCs w:val="24"/>
    </w:rPr>
  </w:style>
  <w:style w:type="character" w:customStyle="1" w:styleId="20">
    <w:name w:val="見出し 2 (文字)"/>
    <w:basedOn w:val="a0"/>
    <w:link w:val="2"/>
    <w:uiPriority w:val="9"/>
    <w:rsid w:val="00C36A89"/>
    <w:rPr>
      <w:rFonts w:asciiTheme="majorHAnsi" w:eastAsiaTheme="majorEastAsia" w:hAnsiTheme="majorHAnsi" w:cstheme="majorBidi"/>
    </w:rPr>
  </w:style>
  <w:style w:type="paragraph" w:styleId="a3">
    <w:name w:val="List Paragraph"/>
    <w:basedOn w:val="a"/>
    <w:uiPriority w:val="34"/>
    <w:qFormat/>
    <w:rsid w:val="00C36A89"/>
    <w:pPr>
      <w:ind w:leftChars="400" w:left="840"/>
    </w:pPr>
  </w:style>
  <w:style w:type="table" w:styleId="a4">
    <w:name w:val="Table Grid"/>
    <w:basedOn w:val="a1"/>
    <w:uiPriority w:val="39"/>
    <w:rsid w:val="00C3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1012"/>
    <w:pPr>
      <w:tabs>
        <w:tab w:val="center" w:pos="4252"/>
        <w:tab w:val="right" w:pos="8504"/>
      </w:tabs>
      <w:snapToGrid w:val="0"/>
    </w:pPr>
  </w:style>
  <w:style w:type="character" w:customStyle="1" w:styleId="a6">
    <w:name w:val="ヘッダー (文字)"/>
    <w:basedOn w:val="a0"/>
    <w:link w:val="a5"/>
    <w:uiPriority w:val="99"/>
    <w:rsid w:val="007A1012"/>
  </w:style>
  <w:style w:type="paragraph" w:styleId="a7">
    <w:name w:val="footer"/>
    <w:basedOn w:val="a"/>
    <w:link w:val="a8"/>
    <w:uiPriority w:val="99"/>
    <w:unhideWhenUsed/>
    <w:rsid w:val="007A1012"/>
    <w:pPr>
      <w:tabs>
        <w:tab w:val="center" w:pos="4252"/>
        <w:tab w:val="right" w:pos="8504"/>
      </w:tabs>
      <w:snapToGrid w:val="0"/>
    </w:pPr>
  </w:style>
  <w:style w:type="character" w:customStyle="1" w:styleId="a8">
    <w:name w:val="フッター (文字)"/>
    <w:basedOn w:val="a0"/>
    <w:link w:val="a7"/>
    <w:uiPriority w:val="99"/>
    <w:rsid w:val="007A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幸路</dc:creator>
  <cp:keywords/>
  <dc:description/>
  <cp:lastModifiedBy>白井　幸路</cp:lastModifiedBy>
  <cp:revision>2</cp:revision>
  <dcterms:created xsi:type="dcterms:W3CDTF">2023-03-17T00:24:00Z</dcterms:created>
  <dcterms:modified xsi:type="dcterms:W3CDTF">2023-03-17T00:25:00Z</dcterms:modified>
</cp:coreProperties>
</file>