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84DB" w14:textId="77777777" w:rsidR="003E68AD" w:rsidRPr="00C57E88" w:rsidRDefault="003E68AD" w:rsidP="003E68AD">
      <w:pPr>
        <w:rPr>
          <w:rFonts w:hint="default"/>
          <w:color w:val="auto"/>
        </w:rPr>
      </w:pPr>
    </w:p>
    <w:p w14:paraId="4F8171B1" w14:textId="77777777" w:rsidR="003E68AD" w:rsidRPr="00C57E88" w:rsidRDefault="003E68AD" w:rsidP="003E68AD">
      <w:pPr>
        <w:rPr>
          <w:rFonts w:hint="default"/>
          <w:color w:val="auto"/>
        </w:rPr>
      </w:pPr>
    </w:p>
    <w:p w14:paraId="33F36C9E" w14:textId="77777777" w:rsidR="003E68AD" w:rsidRPr="00C57E88" w:rsidRDefault="003E68AD" w:rsidP="003E68AD">
      <w:pPr>
        <w:rPr>
          <w:rFonts w:hint="default"/>
          <w:color w:val="auto"/>
        </w:rPr>
      </w:pPr>
    </w:p>
    <w:p w14:paraId="1C9AC7A9" w14:textId="77777777" w:rsidR="003E68AD" w:rsidRPr="00C57E88" w:rsidRDefault="003E68AD" w:rsidP="003E68AD">
      <w:pPr>
        <w:rPr>
          <w:rFonts w:hint="default"/>
          <w:color w:val="auto"/>
        </w:rPr>
      </w:pPr>
    </w:p>
    <w:p w14:paraId="78EA6533" w14:textId="77777777" w:rsidR="003E68AD" w:rsidRPr="00C57E88" w:rsidRDefault="003E68AD" w:rsidP="003E68AD">
      <w:pPr>
        <w:rPr>
          <w:rFonts w:hint="default"/>
          <w:color w:val="auto"/>
        </w:rPr>
      </w:pPr>
    </w:p>
    <w:p w14:paraId="53394851" w14:textId="77777777" w:rsidR="003E68AD" w:rsidRPr="00C57E88" w:rsidRDefault="003E68AD" w:rsidP="003E68AD">
      <w:pPr>
        <w:rPr>
          <w:rFonts w:hint="default"/>
          <w:color w:val="auto"/>
        </w:rPr>
      </w:pPr>
    </w:p>
    <w:p w14:paraId="57982FC1" w14:textId="77777777" w:rsidR="003E68AD" w:rsidRPr="00C57E88" w:rsidRDefault="003E68AD" w:rsidP="003E68AD">
      <w:pPr>
        <w:rPr>
          <w:rFonts w:hint="default"/>
          <w:color w:val="auto"/>
        </w:rPr>
      </w:pPr>
      <w:r w:rsidRPr="00C57E88">
        <w:rPr>
          <w:color w:val="auto"/>
        </w:rPr>
        <w:t xml:space="preserve">　　　　　　　　　　</w:t>
      </w:r>
      <w:r w:rsidRPr="00C57E88">
        <w:rPr>
          <w:color w:val="auto"/>
          <w:w w:val="200"/>
        </w:rPr>
        <w:t>仲</w:t>
      </w:r>
      <w:r w:rsidRPr="00C57E88">
        <w:rPr>
          <w:color w:val="auto"/>
        </w:rPr>
        <w:t xml:space="preserve">　　　</w:t>
      </w:r>
      <w:r w:rsidRPr="00C57E88">
        <w:rPr>
          <w:color w:val="auto"/>
          <w:w w:val="200"/>
        </w:rPr>
        <w:t>裁</w:t>
      </w:r>
      <w:r w:rsidRPr="00C57E88">
        <w:rPr>
          <w:color w:val="auto"/>
        </w:rPr>
        <w:t xml:space="preserve">　　　</w:t>
      </w:r>
      <w:r w:rsidRPr="00C57E88">
        <w:rPr>
          <w:color w:val="auto"/>
          <w:w w:val="200"/>
        </w:rPr>
        <w:t>合</w:t>
      </w:r>
      <w:r w:rsidRPr="00C57E88">
        <w:rPr>
          <w:color w:val="auto"/>
        </w:rPr>
        <w:t xml:space="preserve">　　　</w:t>
      </w:r>
      <w:r w:rsidRPr="00C57E88">
        <w:rPr>
          <w:color w:val="auto"/>
          <w:w w:val="200"/>
        </w:rPr>
        <w:t>意</w:t>
      </w:r>
      <w:r w:rsidRPr="00C57E88">
        <w:rPr>
          <w:color w:val="auto"/>
        </w:rPr>
        <w:t xml:space="preserve">　　　</w:t>
      </w:r>
      <w:r w:rsidRPr="00C57E88">
        <w:rPr>
          <w:color w:val="auto"/>
          <w:w w:val="200"/>
        </w:rPr>
        <w:t>書</w:t>
      </w:r>
      <w:r w:rsidRPr="00C57E88">
        <w:rPr>
          <w:color w:val="auto"/>
        </w:rPr>
        <w:t xml:space="preserve">　　　</w:t>
      </w:r>
    </w:p>
    <w:p w14:paraId="046CE146" w14:textId="77777777" w:rsidR="003E68AD" w:rsidRPr="00C57E88" w:rsidRDefault="003E68AD" w:rsidP="003E68AD">
      <w:pPr>
        <w:rPr>
          <w:rFonts w:hint="default"/>
          <w:color w:val="auto"/>
        </w:rPr>
      </w:pPr>
      <w:r w:rsidRPr="00C57E88">
        <w:rPr>
          <w:color w:val="auto"/>
        </w:rPr>
        <w:t xml:space="preserve">　　　</w:t>
      </w:r>
    </w:p>
    <w:p w14:paraId="600AEBF5" w14:textId="77777777" w:rsidR="003E68AD" w:rsidRPr="00C57E88" w:rsidRDefault="003E68AD" w:rsidP="003E68AD">
      <w:pPr>
        <w:rPr>
          <w:rFonts w:hint="default"/>
          <w:color w:val="auto"/>
        </w:rPr>
      </w:pPr>
      <w:r w:rsidRPr="00C57E88">
        <w:rPr>
          <w:color w:val="auto"/>
        </w:rPr>
        <w:t xml:space="preserve">　　　　　</w:t>
      </w:r>
      <w:r w:rsidRPr="00C57E88">
        <w:rPr>
          <w:color w:val="auto"/>
          <w:spacing w:val="107"/>
          <w:fitText w:val="1057" w:id="-1037732349"/>
        </w:rPr>
        <w:t>工事</w:t>
      </w:r>
      <w:r w:rsidRPr="00C57E88">
        <w:rPr>
          <w:color w:val="auto"/>
          <w:fitText w:val="1057" w:id="-1037732349"/>
        </w:rPr>
        <w:t>名</w:t>
      </w:r>
      <w:r w:rsidRPr="00C57E88">
        <w:rPr>
          <w:color w:val="auto"/>
        </w:rPr>
        <w:t xml:space="preserve">　　　　　　　　　　　　　　　　　　　　　　　　　　　　　　　　　　　　　</w:t>
      </w:r>
    </w:p>
    <w:p w14:paraId="1E0AF251" w14:textId="77777777" w:rsidR="003E68AD" w:rsidRPr="00C57E88" w:rsidRDefault="003E68AD" w:rsidP="003E68AD">
      <w:pPr>
        <w:rPr>
          <w:rFonts w:hint="default"/>
          <w:color w:val="auto"/>
        </w:rPr>
      </w:pPr>
      <w:r w:rsidRPr="00C57E88">
        <w:rPr>
          <w:color w:val="auto"/>
        </w:rPr>
        <w:t xml:space="preserve">　　　</w:t>
      </w:r>
    </w:p>
    <w:p w14:paraId="24FEDEE0" w14:textId="77777777" w:rsidR="003E68AD" w:rsidRPr="00C57E88" w:rsidRDefault="003E68AD" w:rsidP="003E68AD">
      <w:pPr>
        <w:rPr>
          <w:rFonts w:hint="default"/>
          <w:color w:val="auto"/>
        </w:rPr>
      </w:pPr>
      <w:r w:rsidRPr="00C57E88">
        <w:rPr>
          <w:color w:val="auto"/>
        </w:rPr>
        <w:t xml:space="preserve">　　　　　</w:t>
      </w:r>
      <w:r w:rsidRPr="00C57E88">
        <w:rPr>
          <w:color w:val="auto"/>
          <w:spacing w:val="36"/>
          <w:fitText w:val="1057" w:id="-1037732348"/>
        </w:rPr>
        <w:t>工事箇</w:t>
      </w:r>
      <w:r w:rsidRPr="00C57E88">
        <w:rPr>
          <w:color w:val="auto"/>
          <w:fitText w:val="1057" w:id="-1037732348"/>
        </w:rPr>
        <w:t>所</w:t>
      </w:r>
      <w:r w:rsidRPr="00C57E88">
        <w:rPr>
          <w:color w:val="auto"/>
        </w:rPr>
        <w:t xml:space="preserve">　　　　　　　　　　　　　　　　　　　　　　　　　　　　　　　　　　　　　</w:t>
      </w:r>
    </w:p>
    <w:p w14:paraId="60B8FBDC" w14:textId="77777777" w:rsidR="003E68AD" w:rsidRPr="00C57E88" w:rsidRDefault="003E68AD" w:rsidP="003E68AD">
      <w:pPr>
        <w:rPr>
          <w:rFonts w:hint="default"/>
          <w:color w:val="auto"/>
        </w:rPr>
      </w:pPr>
      <w:r w:rsidRPr="00C57E88">
        <w:rPr>
          <w:color w:val="auto"/>
        </w:rPr>
        <w:t xml:space="preserve">　　　　　</w:t>
      </w:r>
    </w:p>
    <w:p w14:paraId="33A30183" w14:textId="77777777" w:rsidR="003E68AD" w:rsidRPr="00C57E88" w:rsidRDefault="003E68AD" w:rsidP="003E68AD">
      <w:pPr>
        <w:rPr>
          <w:rFonts w:hint="default"/>
          <w:color w:val="auto"/>
        </w:rPr>
      </w:pPr>
      <w:r w:rsidRPr="00C57E88">
        <w:rPr>
          <w:color w:val="auto"/>
        </w:rPr>
        <w:t xml:space="preserve">　　　</w:t>
      </w:r>
    </w:p>
    <w:p w14:paraId="0F7DC939" w14:textId="568F289C" w:rsidR="003E68AD" w:rsidRPr="00C57E88" w:rsidRDefault="003E68AD" w:rsidP="001F598E">
      <w:pPr>
        <w:ind w:left="846" w:hangingChars="400" w:hanging="846"/>
        <w:rPr>
          <w:rFonts w:hint="default"/>
          <w:color w:val="auto"/>
        </w:rPr>
      </w:pPr>
      <w:r w:rsidRPr="00C57E88">
        <w:rPr>
          <w:color w:val="auto"/>
        </w:rPr>
        <w:t xml:space="preserve">　　　　　　　　（　　）年　　月　　日に締結した上記建設工事の請負契約に関する紛争について</w:t>
      </w:r>
      <w:r w:rsidR="001F598E" w:rsidRPr="00C57E88">
        <w:rPr>
          <w:color w:val="auto"/>
        </w:rPr>
        <w:t xml:space="preserve">　</w:t>
      </w:r>
      <w:r w:rsidRPr="00C57E88">
        <w:rPr>
          <w:color w:val="auto"/>
        </w:rPr>
        <w:t>は、発注者及び受注者は、建設業法に規定する下記の建設工事紛争審査会の仲裁に付し、その仲裁判断に服する。</w:t>
      </w:r>
    </w:p>
    <w:p w14:paraId="679D3FE2" w14:textId="77777777" w:rsidR="003E68AD" w:rsidRPr="00C57E88" w:rsidRDefault="003E68AD" w:rsidP="003E68AD">
      <w:pPr>
        <w:rPr>
          <w:rFonts w:hint="default"/>
          <w:color w:val="auto"/>
        </w:rPr>
      </w:pPr>
    </w:p>
    <w:p w14:paraId="16A8B970" w14:textId="77777777" w:rsidR="003E68AD" w:rsidRPr="00C57E88" w:rsidRDefault="003E68AD" w:rsidP="003E68AD">
      <w:pPr>
        <w:rPr>
          <w:rFonts w:hint="default"/>
          <w:color w:val="auto"/>
        </w:rPr>
      </w:pPr>
    </w:p>
    <w:p w14:paraId="61DECC96" w14:textId="77777777" w:rsidR="003E68AD" w:rsidRPr="00C57E88" w:rsidRDefault="003E68AD" w:rsidP="003E68AD">
      <w:pPr>
        <w:rPr>
          <w:rFonts w:hint="default"/>
          <w:color w:val="auto"/>
        </w:rPr>
      </w:pPr>
      <w:r w:rsidRPr="00C57E88">
        <w:rPr>
          <w:color w:val="auto"/>
        </w:rPr>
        <w:t xml:space="preserve">　　　　　　　　　　　　管轄審査会名　　　　　　　　　建設工事紛争審査会</w:t>
      </w:r>
    </w:p>
    <w:p w14:paraId="3B5B7A99" w14:textId="77777777" w:rsidR="003E68AD" w:rsidRPr="00C57E88" w:rsidRDefault="003E68AD" w:rsidP="003E68AD">
      <w:pPr>
        <w:rPr>
          <w:rFonts w:hint="default"/>
          <w:color w:val="auto"/>
        </w:rPr>
      </w:pPr>
      <w:r w:rsidRPr="00C57E88">
        <w:rPr>
          <w:color w:val="auto"/>
        </w:rPr>
        <w:t xml:space="preserve">　　　　　　　　　　　　　管轄審査会名が記入されていない場合は建設業法第</w:t>
      </w:r>
    </w:p>
    <w:p w14:paraId="3F7B0CD5" w14:textId="77777777" w:rsidR="003E68AD" w:rsidRPr="00C57E88" w:rsidRDefault="003E68AD" w:rsidP="003E68AD">
      <w:pPr>
        <w:rPr>
          <w:rFonts w:hint="default"/>
          <w:color w:val="auto"/>
        </w:rPr>
      </w:pPr>
      <w:r w:rsidRPr="00C57E88">
        <w:rPr>
          <w:color w:val="auto"/>
        </w:rPr>
        <w:t xml:space="preserve">　　　　　　　  　　　　　２５条の９第１項又は第２項に定める建設工事紛争</w:t>
      </w:r>
    </w:p>
    <w:p w14:paraId="6EA82BA1" w14:textId="77777777" w:rsidR="003E68AD" w:rsidRPr="00C57E88" w:rsidRDefault="003E68AD" w:rsidP="003E68AD">
      <w:pPr>
        <w:rPr>
          <w:rFonts w:hint="default"/>
          <w:color w:val="auto"/>
        </w:rPr>
      </w:pPr>
      <w:r w:rsidRPr="00C57E88">
        <w:rPr>
          <w:color w:val="auto"/>
        </w:rPr>
        <w:t xml:space="preserve">　　　　　　　　　　　　　審査会を管轄審査会とする。</w:t>
      </w:r>
    </w:p>
    <w:p w14:paraId="449EC10A" w14:textId="77777777" w:rsidR="003E68AD" w:rsidRPr="00C57E88" w:rsidRDefault="003E68AD" w:rsidP="003E68AD">
      <w:pPr>
        <w:rPr>
          <w:rFonts w:hint="default"/>
          <w:color w:val="auto"/>
        </w:rPr>
      </w:pPr>
      <w:r w:rsidRPr="00C57E88">
        <w:rPr>
          <w:color w:val="auto"/>
        </w:rPr>
        <w:t xml:space="preserve">　　　　　　　　　　　　　　　　</w:t>
      </w:r>
    </w:p>
    <w:p w14:paraId="196078B9" w14:textId="77777777" w:rsidR="003E68AD" w:rsidRPr="00C57E88" w:rsidRDefault="003E68AD" w:rsidP="003E68AD">
      <w:pPr>
        <w:rPr>
          <w:rFonts w:hint="default"/>
          <w:color w:val="auto"/>
        </w:rPr>
      </w:pPr>
      <w:r w:rsidRPr="00C57E88">
        <w:rPr>
          <w:color w:val="auto"/>
        </w:rPr>
        <w:t xml:space="preserve">　　　　　　　　　　（　　）年　　月　　日　　　　　　　　　　　　　　　　　　　　　　　　　</w:t>
      </w:r>
    </w:p>
    <w:p w14:paraId="25040DC0" w14:textId="77777777" w:rsidR="003E68AD" w:rsidRPr="00C57E88" w:rsidRDefault="003E68AD" w:rsidP="003E68AD">
      <w:pPr>
        <w:rPr>
          <w:rFonts w:hint="default"/>
          <w:color w:val="auto"/>
        </w:rPr>
      </w:pPr>
    </w:p>
    <w:p w14:paraId="27904F99" w14:textId="77777777" w:rsidR="003E68AD" w:rsidRPr="00C57E88" w:rsidRDefault="003E68AD" w:rsidP="003E68AD">
      <w:pPr>
        <w:rPr>
          <w:rFonts w:hint="default"/>
          <w:color w:val="auto"/>
        </w:rPr>
      </w:pPr>
      <w:r w:rsidRPr="00C57E88">
        <w:rPr>
          <w:color w:val="auto"/>
        </w:rPr>
        <w:t xml:space="preserve">　　　　　　　　　　　　　　　　　　　　　　　　　　　　　　　　　　　　</w:t>
      </w:r>
    </w:p>
    <w:p w14:paraId="664A7A0B" w14:textId="77777777" w:rsidR="003E68AD" w:rsidRPr="00C57E88" w:rsidRDefault="003E68AD" w:rsidP="003E68AD">
      <w:pPr>
        <w:rPr>
          <w:rFonts w:hint="default"/>
          <w:color w:val="auto"/>
        </w:rPr>
      </w:pPr>
      <w:r w:rsidRPr="00C57E88">
        <w:rPr>
          <w:color w:val="auto"/>
        </w:rPr>
        <w:t xml:space="preserve">　　　　　　発注者　　　　　　　　　　　　　　　　　　　　印　　　　　　　　　　　　　　　　　</w:t>
      </w:r>
    </w:p>
    <w:p w14:paraId="5238F38D" w14:textId="77777777" w:rsidR="003E68AD" w:rsidRPr="00C57E88" w:rsidRDefault="003E68AD" w:rsidP="003E68AD">
      <w:pPr>
        <w:rPr>
          <w:rFonts w:hint="default"/>
          <w:color w:val="auto"/>
        </w:rPr>
      </w:pPr>
      <w:r w:rsidRPr="00C57E88">
        <w:rPr>
          <w:color w:val="auto"/>
        </w:rPr>
        <w:t xml:space="preserve">　　　　　　　　　　　　　　　　　　　　　　　　　　　　　　　　　　　　　　　　　　　　　　　</w:t>
      </w:r>
    </w:p>
    <w:p w14:paraId="6DE45637" w14:textId="77777777" w:rsidR="003E68AD" w:rsidRPr="00C57E88" w:rsidRDefault="003E68AD" w:rsidP="003E68AD">
      <w:pPr>
        <w:rPr>
          <w:rFonts w:hint="default"/>
          <w:color w:val="auto"/>
        </w:rPr>
      </w:pPr>
      <w:r w:rsidRPr="00C57E88">
        <w:rPr>
          <w:color w:val="auto"/>
        </w:rPr>
        <w:t xml:space="preserve">　　　　　　　　　　　　　　　　　　　　　　　　　　</w:t>
      </w:r>
      <w:r w:rsidRPr="00C57E88">
        <w:rPr>
          <w:color w:val="auto"/>
          <w:spacing w:val="33"/>
        </w:rPr>
        <w:t xml:space="preserve">　　　</w:t>
      </w:r>
      <w:r w:rsidRPr="00C57E88">
        <w:rPr>
          <w:color w:val="auto"/>
        </w:rPr>
        <w:t xml:space="preserve">　　　　　　　　　　　　　　　　</w:t>
      </w:r>
    </w:p>
    <w:p w14:paraId="6BCC6EB1" w14:textId="77777777" w:rsidR="003E68AD" w:rsidRPr="00C57E88" w:rsidRDefault="003E68AD" w:rsidP="003E68AD">
      <w:pPr>
        <w:rPr>
          <w:rFonts w:hint="default"/>
          <w:color w:val="auto"/>
        </w:rPr>
      </w:pPr>
      <w:r w:rsidRPr="00C57E88">
        <w:rPr>
          <w:color w:val="auto"/>
        </w:rPr>
        <w:t xml:space="preserve">　　　　　　受注者　　　　　　　　　　　　　　　　　　　　印　　　　　　　　　　　　　　　　　</w:t>
      </w:r>
    </w:p>
    <w:p w14:paraId="1CBF801A" w14:textId="77777777" w:rsidR="003E68AD" w:rsidRPr="00C57E88" w:rsidRDefault="003E68AD" w:rsidP="003E68AD">
      <w:pPr>
        <w:rPr>
          <w:rFonts w:hint="default"/>
          <w:color w:val="auto"/>
        </w:rPr>
      </w:pPr>
    </w:p>
    <w:p w14:paraId="79A22C66" w14:textId="77777777" w:rsidR="003E68AD" w:rsidRPr="00C57E88" w:rsidRDefault="003E68AD" w:rsidP="003E68AD">
      <w:pPr>
        <w:rPr>
          <w:rFonts w:hint="default"/>
          <w:color w:val="auto"/>
        </w:rPr>
      </w:pPr>
    </w:p>
    <w:p w14:paraId="5D8E45C8" w14:textId="77777777" w:rsidR="003E68AD" w:rsidRPr="00C57E88" w:rsidRDefault="003E68AD" w:rsidP="003E68AD">
      <w:pPr>
        <w:rPr>
          <w:rFonts w:hint="default"/>
          <w:color w:val="auto"/>
        </w:rPr>
      </w:pPr>
    </w:p>
    <w:p w14:paraId="3617E5E5" w14:textId="77777777" w:rsidR="003E68AD" w:rsidRPr="00C57E88" w:rsidRDefault="003E68AD" w:rsidP="003E68AD">
      <w:pPr>
        <w:rPr>
          <w:rFonts w:hint="default"/>
          <w:color w:val="auto"/>
        </w:rPr>
      </w:pPr>
    </w:p>
    <w:p w14:paraId="4DDB4CAB" w14:textId="77777777" w:rsidR="003E68AD" w:rsidRPr="00C57E88" w:rsidRDefault="003E68AD" w:rsidP="003E68AD">
      <w:pPr>
        <w:rPr>
          <w:rFonts w:hint="default"/>
          <w:color w:val="auto"/>
        </w:rPr>
      </w:pPr>
    </w:p>
    <w:p w14:paraId="71192B16" w14:textId="77777777" w:rsidR="003E68AD" w:rsidRPr="00C57E88" w:rsidRDefault="003E68AD" w:rsidP="003E68AD">
      <w:pPr>
        <w:rPr>
          <w:rFonts w:hint="default"/>
          <w:color w:val="auto"/>
        </w:rPr>
      </w:pPr>
    </w:p>
    <w:p w14:paraId="6D96EB91" w14:textId="77777777" w:rsidR="003E68AD" w:rsidRPr="00C57E88" w:rsidRDefault="003E68AD" w:rsidP="003E68AD">
      <w:pPr>
        <w:rPr>
          <w:rFonts w:hint="default"/>
          <w:color w:val="auto"/>
        </w:rPr>
      </w:pPr>
    </w:p>
    <w:p w14:paraId="0FD60F42" w14:textId="77777777" w:rsidR="003E68AD" w:rsidRPr="00C57E88" w:rsidRDefault="003E68AD" w:rsidP="003E68AD">
      <w:pPr>
        <w:rPr>
          <w:rFonts w:hint="default"/>
          <w:color w:val="auto"/>
        </w:rPr>
      </w:pPr>
    </w:p>
    <w:p w14:paraId="22140908" w14:textId="77777777" w:rsidR="003E68AD" w:rsidRPr="00C57E88" w:rsidRDefault="003E68AD" w:rsidP="003E68AD">
      <w:pPr>
        <w:rPr>
          <w:rFonts w:hint="default"/>
          <w:color w:val="auto"/>
        </w:rPr>
      </w:pPr>
    </w:p>
    <w:p w14:paraId="75AB3844" w14:textId="77777777" w:rsidR="003E68AD" w:rsidRPr="00C57E88" w:rsidRDefault="003E68AD" w:rsidP="003E68AD">
      <w:pPr>
        <w:rPr>
          <w:rFonts w:hint="default"/>
          <w:color w:val="auto"/>
        </w:rPr>
      </w:pPr>
    </w:p>
    <w:p w14:paraId="449A8A08" w14:textId="77777777" w:rsidR="003E68AD" w:rsidRPr="00C57E88" w:rsidRDefault="003E68AD" w:rsidP="003E68AD">
      <w:pPr>
        <w:rPr>
          <w:rFonts w:hint="default"/>
          <w:color w:val="auto"/>
        </w:rPr>
      </w:pPr>
      <w:r w:rsidRPr="00C57E88">
        <w:rPr>
          <w:color w:val="auto"/>
        </w:rPr>
        <w:t>〔裏面〕</w:t>
      </w:r>
    </w:p>
    <w:p w14:paraId="77AE1C29" w14:textId="77777777" w:rsidR="003E68AD" w:rsidRPr="00C57E88" w:rsidRDefault="003E68AD" w:rsidP="003E68AD">
      <w:pPr>
        <w:rPr>
          <w:rFonts w:hint="default"/>
          <w:color w:val="auto"/>
        </w:rPr>
      </w:pPr>
    </w:p>
    <w:p w14:paraId="6D7B4721" w14:textId="77777777" w:rsidR="003E68AD" w:rsidRPr="00C57E88" w:rsidRDefault="003E68AD" w:rsidP="003E68AD">
      <w:pPr>
        <w:rPr>
          <w:rFonts w:hint="default"/>
          <w:color w:val="auto"/>
        </w:rPr>
      </w:pPr>
      <w:r w:rsidRPr="00C57E88">
        <w:rPr>
          <w:color w:val="auto"/>
        </w:rPr>
        <w:t xml:space="preserve">　　　　　　　　　　　　　</w:t>
      </w:r>
      <w:r w:rsidRPr="00C57E88">
        <w:rPr>
          <w:color w:val="auto"/>
          <w:spacing w:val="53"/>
          <w:fitText w:val="2749" w:id="-1037732347"/>
        </w:rPr>
        <w:t>仲裁合意書につい</w:t>
      </w:r>
      <w:r w:rsidRPr="00C57E88">
        <w:rPr>
          <w:color w:val="auto"/>
          <w:spacing w:val="6"/>
          <w:fitText w:val="2749" w:id="-1037732347"/>
        </w:rPr>
        <w:t>て</w:t>
      </w:r>
      <w:r w:rsidRPr="00C57E88">
        <w:rPr>
          <w:color w:val="auto"/>
        </w:rPr>
        <w:t xml:space="preserve">　　　　　　　　　　　　　　　　　　　　　</w:t>
      </w:r>
    </w:p>
    <w:p w14:paraId="2D64AF1B" w14:textId="77777777" w:rsidR="003E68AD" w:rsidRPr="00C57E88" w:rsidRDefault="003E68AD" w:rsidP="003E68AD">
      <w:pPr>
        <w:rPr>
          <w:rFonts w:hint="default"/>
          <w:color w:val="auto"/>
        </w:rPr>
      </w:pPr>
    </w:p>
    <w:p w14:paraId="0A9E6ADD" w14:textId="77777777" w:rsidR="003E68AD" w:rsidRPr="00C57E88" w:rsidRDefault="003E68AD" w:rsidP="003E68AD">
      <w:pPr>
        <w:rPr>
          <w:rFonts w:hint="default"/>
          <w:color w:val="auto"/>
        </w:rPr>
      </w:pPr>
      <w:r w:rsidRPr="00C57E88">
        <w:rPr>
          <w:color w:val="auto"/>
        </w:rPr>
        <w:t>１）　仲裁合意について</w:t>
      </w:r>
    </w:p>
    <w:p w14:paraId="7A7661C5" w14:textId="77777777" w:rsidR="003E68AD" w:rsidRPr="00C57E88" w:rsidRDefault="003E68AD" w:rsidP="003E68AD">
      <w:pPr>
        <w:rPr>
          <w:rFonts w:hint="default"/>
          <w:color w:val="auto"/>
        </w:rPr>
      </w:pPr>
      <w:r w:rsidRPr="00C57E88">
        <w:rPr>
          <w:color w:val="auto"/>
        </w:rPr>
        <w:t xml:space="preserve">　仲裁合意とは、裁判所への訴訟に代えて、紛争の解決を仲裁人に委ねることを約する当事者間の契約である。</w:t>
      </w:r>
    </w:p>
    <w:p w14:paraId="2A91B954" w14:textId="77777777" w:rsidR="003E68AD" w:rsidRPr="00C57E88" w:rsidRDefault="003E68AD" w:rsidP="003E68AD">
      <w:pPr>
        <w:rPr>
          <w:rFonts w:hint="default"/>
          <w:color w:val="auto"/>
        </w:rPr>
      </w:pPr>
      <w:r w:rsidRPr="00C57E88">
        <w:rPr>
          <w:color w:val="auto"/>
        </w:rPr>
        <w:t xml:space="preserve">　仲裁手続によってなされる仲裁判断は、裁判上の確定判決と同一の効力を有し、たとえその仲裁判断の内容に不服があっても、その内容を裁判所で争うことはできない。</w:t>
      </w:r>
    </w:p>
    <w:p w14:paraId="337FA19C" w14:textId="77777777" w:rsidR="003E68AD" w:rsidRPr="00C57E88" w:rsidRDefault="003E68AD" w:rsidP="003E68AD">
      <w:pPr>
        <w:rPr>
          <w:rFonts w:hint="default"/>
          <w:color w:val="auto"/>
        </w:rPr>
      </w:pPr>
    </w:p>
    <w:p w14:paraId="4267AC32" w14:textId="77777777" w:rsidR="003E68AD" w:rsidRPr="00C57E88" w:rsidRDefault="003E68AD" w:rsidP="003E68AD">
      <w:pPr>
        <w:rPr>
          <w:rFonts w:hint="default"/>
          <w:color w:val="auto"/>
        </w:rPr>
      </w:pPr>
      <w:r w:rsidRPr="00C57E88">
        <w:rPr>
          <w:color w:val="auto"/>
        </w:rPr>
        <w:t>２）　建設工事紛争審査会について</w:t>
      </w:r>
    </w:p>
    <w:p w14:paraId="1E45E1CB" w14:textId="77777777" w:rsidR="003E68AD" w:rsidRPr="00C57E88" w:rsidRDefault="003E68AD" w:rsidP="003E68AD">
      <w:pPr>
        <w:rPr>
          <w:rFonts w:hint="default"/>
          <w:color w:val="auto"/>
        </w:rPr>
      </w:pPr>
      <w:r w:rsidRPr="00C57E88">
        <w:rPr>
          <w:color w:val="auto"/>
        </w:rPr>
        <w:t xml:space="preserve">　建設工事紛争審査会（以下「審査会」という</w:t>
      </w:r>
      <w:r w:rsidRPr="00C57E88">
        <w:rPr>
          <w:color w:val="auto"/>
          <w:kern w:val="21"/>
        </w:rPr>
        <w:t>。）</w:t>
      </w:r>
      <w:r w:rsidRPr="00C57E88">
        <w:rPr>
          <w:color w:val="auto"/>
        </w:rP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C57E88">
        <w:rPr>
          <w:color w:val="auto"/>
          <w:kern w:val="21"/>
        </w:rPr>
        <w:t>。）</w:t>
      </w:r>
      <w:r w:rsidRPr="00C57E88">
        <w:rPr>
          <w:color w:val="auto"/>
        </w:rPr>
        <w:t>は、国土交通省に、都道府県建設工事紛争審査会（以下「都道府県審査会」という</w:t>
      </w:r>
      <w:r w:rsidRPr="00C57E88">
        <w:rPr>
          <w:color w:val="auto"/>
          <w:kern w:val="21"/>
        </w:rPr>
        <w:t>。）</w:t>
      </w:r>
      <w:r w:rsidRPr="00C57E88">
        <w:rPr>
          <w:color w:val="auto"/>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79F3E43C" w14:textId="77777777" w:rsidR="003E68AD" w:rsidRPr="00C57E88" w:rsidRDefault="003E68AD" w:rsidP="003E68AD">
      <w:pPr>
        <w:rPr>
          <w:rFonts w:hint="default"/>
          <w:color w:val="auto"/>
        </w:rPr>
      </w:pPr>
      <w:r w:rsidRPr="00C57E88">
        <w:rPr>
          <w:color w:val="auto"/>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1C87DA8B" w14:textId="77777777" w:rsidR="003E68AD" w:rsidRPr="00C57E88" w:rsidRDefault="003E68AD" w:rsidP="003E68AD">
      <w:pPr>
        <w:rPr>
          <w:rFonts w:hint="default"/>
          <w:color w:val="auto"/>
        </w:rPr>
      </w:pPr>
      <w:r w:rsidRPr="00C57E88">
        <w:rPr>
          <w:color w:val="auto"/>
        </w:rPr>
        <w:t xml:space="preserve">　なお、審査会における仲裁手続は、建設業法に特別の定めがある場合を除き、仲裁法の規定が適用される。</w:t>
      </w:r>
    </w:p>
    <w:p w14:paraId="22D7CD01" w14:textId="77777777" w:rsidR="003E68AD" w:rsidRPr="00C57E88" w:rsidRDefault="003E68AD" w:rsidP="003E68AD">
      <w:pPr>
        <w:rPr>
          <w:rFonts w:hint="default"/>
          <w:color w:val="auto"/>
        </w:rPr>
      </w:pPr>
    </w:p>
    <w:p w14:paraId="7631818E" w14:textId="77777777" w:rsidR="004C6C5E" w:rsidRPr="00C57E88" w:rsidRDefault="004C6C5E">
      <w:pPr>
        <w:rPr>
          <w:rFonts w:hint="default"/>
          <w:color w:val="auto"/>
        </w:rPr>
      </w:pPr>
    </w:p>
    <w:sectPr w:rsidR="004C6C5E" w:rsidRPr="00C57E88" w:rsidSect="00934880">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985" w:right="567" w:bottom="1174" w:left="1401" w:header="397" w:footer="289" w:gutter="0"/>
      <w:cols w:space="720"/>
      <w:docGrid w:type="linesAndChars" w:linePitch="359"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E95" w14:textId="77777777" w:rsidR="00374FE7" w:rsidRDefault="00374FE7" w:rsidP="003E68AD">
      <w:pPr>
        <w:rPr>
          <w:rFonts w:hint="default"/>
        </w:rPr>
      </w:pPr>
      <w:r>
        <w:separator/>
      </w:r>
    </w:p>
  </w:endnote>
  <w:endnote w:type="continuationSeparator" w:id="0">
    <w:p w14:paraId="0B67FA3C" w14:textId="77777777" w:rsidR="00374FE7" w:rsidRDefault="00374FE7" w:rsidP="003E68A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7648" w14:textId="77777777" w:rsidR="00284837" w:rsidRDefault="003E68AD">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D26769A" w14:textId="77777777" w:rsidR="00284837" w:rsidRDefault="00C57E88">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01DD" w14:textId="77777777" w:rsidR="00284837" w:rsidRDefault="003E68AD">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11</w:t>
    </w:r>
    <w:r>
      <w:fldChar w:fldCharType="end"/>
    </w:r>
    <w:r>
      <w:t xml:space="preserve"> -</w:t>
    </w:r>
  </w:p>
  <w:p w14:paraId="01601E81" w14:textId="77777777" w:rsidR="00284837" w:rsidRDefault="00C57E88">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2722" w14:textId="77777777" w:rsidR="00C57E88" w:rsidRDefault="00C57E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CC90" w14:textId="77777777" w:rsidR="00374FE7" w:rsidRDefault="00374FE7" w:rsidP="003E68AD">
      <w:pPr>
        <w:rPr>
          <w:rFonts w:hint="default"/>
        </w:rPr>
      </w:pPr>
      <w:r>
        <w:separator/>
      </w:r>
    </w:p>
  </w:footnote>
  <w:footnote w:type="continuationSeparator" w:id="0">
    <w:p w14:paraId="216539A0" w14:textId="77777777" w:rsidR="00374FE7" w:rsidRDefault="00374FE7" w:rsidP="003E68A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7D0BF" w14:textId="77777777" w:rsidR="00C57E88" w:rsidRDefault="00C57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A895" w14:textId="7D00CA16" w:rsidR="003E68AD" w:rsidRPr="00C57E88" w:rsidRDefault="003E68AD">
    <w:pPr>
      <w:pStyle w:val="a3"/>
    </w:pPr>
    <w:r w:rsidRPr="00C57E88">
      <w:rPr>
        <w:rFonts w:hint="eastAsia"/>
      </w:rPr>
      <w:t>（紙契約用）</w:t>
    </w:r>
  </w:p>
  <w:p w14:paraId="5D74720E" w14:textId="77777777" w:rsidR="003E68AD" w:rsidRDefault="003E68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94FE" w14:textId="77777777" w:rsidR="00C57E88" w:rsidRDefault="00C57E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55"/>
    <w:rsid w:val="001F598E"/>
    <w:rsid w:val="00374FE7"/>
    <w:rsid w:val="003E68AD"/>
    <w:rsid w:val="00432355"/>
    <w:rsid w:val="004C6C5E"/>
    <w:rsid w:val="00C57E88"/>
    <w:rsid w:val="00E84E8A"/>
    <w:rsid w:val="00EE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16D34"/>
  <w15:chartTrackingRefBased/>
  <w15:docId w15:val="{243F4744-8BC3-448D-ADDD-EFABD5F8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8AD"/>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8AD"/>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3E68AD"/>
  </w:style>
  <w:style w:type="paragraph" w:styleId="a5">
    <w:name w:val="footer"/>
    <w:basedOn w:val="a"/>
    <w:link w:val="a6"/>
    <w:uiPriority w:val="99"/>
    <w:unhideWhenUsed/>
    <w:rsid w:val="003E68AD"/>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3E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dc:creator>
  <cp:keywords/>
  <dc:description/>
  <cp:lastModifiedBy>渡邉　祐介</cp:lastModifiedBy>
  <cp:revision>6</cp:revision>
  <dcterms:created xsi:type="dcterms:W3CDTF">2024-02-04T12:54:00Z</dcterms:created>
  <dcterms:modified xsi:type="dcterms:W3CDTF">2024-03-15T09:34:00Z</dcterms:modified>
</cp:coreProperties>
</file>