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5681B" w14:textId="12F7BD99" w:rsidR="007E30E6" w:rsidRDefault="007E30E6" w:rsidP="007E30E6">
      <w:pPr>
        <w:rPr>
          <w:rFonts w:eastAsia="ＭＳ ゴシック" w:hAnsi="Times New Roman" w:cs="ＭＳ ゴシック"/>
          <w:spacing w:val="-2"/>
        </w:rPr>
      </w:pPr>
      <w:r>
        <w:rPr>
          <w:rFonts w:eastAsia="ＭＳ ゴシック" w:hAnsi="Times New Roman" w:cs="ＭＳ ゴシック" w:hint="eastAsia"/>
          <w:spacing w:val="-2"/>
        </w:rPr>
        <w:t>（別紙）</w:t>
      </w:r>
    </w:p>
    <w:p w14:paraId="37E067B0" w14:textId="60F05697" w:rsidR="00832BBD" w:rsidRDefault="00832BBD" w:rsidP="00DC185D">
      <w:pPr>
        <w:autoSpaceDE w:val="0"/>
        <w:autoSpaceDN w:val="0"/>
        <w:adjustRightInd w:val="0"/>
        <w:ind w:rightChars="-243" w:right="-510"/>
        <w:jc w:val="center"/>
        <w:rPr>
          <w:rFonts w:ascii="ＭＳ ゴシック" w:eastAsia="ＭＳ ゴシック" w:hAnsi="ＭＳ ゴシック" w:cs="MS-Mincho"/>
          <w:kern w:val="0"/>
          <w:szCs w:val="21"/>
        </w:rPr>
      </w:pPr>
      <w:r w:rsidRPr="00832BBD">
        <w:rPr>
          <w:rFonts w:ascii="ＭＳ ゴシック" w:eastAsia="ＭＳ ゴシック" w:hAnsi="ＭＳ ゴシック" w:cs="MS-Mincho" w:hint="eastAsia"/>
          <w:kern w:val="0"/>
          <w:szCs w:val="21"/>
        </w:rPr>
        <w:t>令和８(202</w:t>
      </w:r>
      <w:r w:rsidRPr="00832BBD">
        <w:rPr>
          <w:rFonts w:ascii="ＭＳ ゴシック" w:eastAsia="ＭＳ ゴシック" w:hAnsi="ＭＳ ゴシック" w:cs="MS-Mincho"/>
          <w:kern w:val="0"/>
          <w:szCs w:val="21"/>
        </w:rPr>
        <w:t>6</w:t>
      </w:r>
      <w:r w:rsidRPr="00832BBD">
        <w:rPr>
          <w:rFonts w:ascii="ＭＳ ゴシック" w:eastAsia="ＭＳ ゴシック" w:hAnsi="ＭＳ ゴシック" w:cs="MS-Mincho" w:hint="eastAsia"/>
          <w:kern w:val="0"/>
          <w:szCs w:val="21"/>
        </w:rPr>
        <w:t xml:space="preserve">)年度 </w:t>
      </w:r>
      <w:r w:rsidR="00BD60D4">
        <w:rPr>
          <w:rFonts w:ascii="ＭＳ ゴシック" w:eastAsia="ＭＳ ゴシック" w:hAnsi="ＭＳ ゴシック" w:cs="MS-Mincho" w:hint="eastAsia"/>
          <w:kern w:val="0"/>
          <w:szCs w:val="21"/>
        </w:rPr>
        <w:t>少年の</w:t>
      </w:r>
      <w:r w:rsidR="005B120A">
        <w:rPr>
          <w:rFonts w:ascii="ＭＳ ゴシック" w:eastAsia="ＭＳ ゴシック" w:hAnsi="ＭＳ ゴシック" w:cs="MS-Mincho" w:hint="eastAsia"/>
          <w:kern w:val="0"/>
          <w:szCs w:val="21"/>
        </w:rPr>
        <w:t>闇バイト加担防止</w:t>
      </w:r>
      <w:r w:rsidR="00BD60D4">
        <w:rPr>
          <w:rFonts w:ascii="ＭＳ ゴシック" w:eastAsia="ＭＳ ゴシック" w:hAnsi="ＭＳ ゴシック" w:cs="MS-Mincho" w:hint="eastAsia"/>
          <w:kern w:val="0"/>
          <w:szCs w:val="21"/>
        </w:rPr>
        <w:t>に向けた</w:t>
      </w:r>
      <w:r w:rsidR="005B120A">
        <w:rPr>
          <w:rFonts w:ascii="ＭＳ ゴシック" w:eastAsia="ＭＳ ゴシック" w:hAnsi="ＭＳ ゴシック" w:cs="MS-Mincho" w:hint="eastAsia"/>
          <w:kern w:val="0"/>
          <w:szCs w:val="21"/>
        </w:rPr>
        <w:t>広報啓発動画</w:t>
      </w:r>
      <w:r w:rsidR="00BD60D4">
        <w:rPr>
          <w:rFonts w:ascii="ＭＳ ゴシック" w:eastAsia="ＭＳ ゴシック" w:hAnsi="ＭＳ ゴシック" w:cs="MS-Mincho" w:hint="eastAsia"/>
          <w:kern w:val="0"/>
          <w:szCs w:val="21"/>
        </w:rPr>
        <w:t>制作</w:t>
      </w:r>
      <w:r w:rsidRPr="00832BBD">
        <w:rPr>
          <w:rFonts w:ascii="ＭＳ ゴシック" w:eastAsia="ＭＳ ゴシック" w:hAnsi="ＭＳ ゴシック" w:cs="MS-Mincho" w:hint="eastAsia"/>
          <w:kern w:val="0"/>
          <w:szCs w:val="21"/>
        </w:rPr>
        <w:t>事業</w:t>
      </w:r>
    </w:p>
    <w:p w14:paraId="3678A42C" w14:textId="6370CE0E" w:rsidR="00090E71" w:rsidRPr="00787110" w:rsidRDefault="00090E71" w:rsidP="00A02BB6">
      <w:pPr>
        <w:autoSpaceDE w:val="0"/>
        <w:autoSpaceDN w:val="0"/>
        <w:adjustRightInd w:val="0"/>
        <w:ind w:rightChars="-243" w:right="-510"/>
        <w:jc w:val="center"/>
        <w:rPr>
          <w:rFonts w:asciiTheme="majorEastAsia" w:eastAsiaTheme="majorEastAsia" w:hAnsiTheme="majorEastAsia" w:cs="MeiryoUI"/>
          <w:kern w:val="0"/>
          <w:szCs w:val="21"/>
        </w:rPr>
      </w:pPr>
      <w:r w:rsidRPr="00787110">
        <w:rPr>
          <w:rFonts w:asciiTheme="majorEastAsia" w:eastAsiaTheme="majorEastAsia" w:hAnsiTheme="majorEastAsia" w:cs="MeiryoUI" w:hint="eastAsia"/>
          <w:kern w:val="0"/>
          <w:szCs w:val="21"/>
        </w:rPr>
        <w:t>業務</w:t>
      </w:r>
      <w:r w:rsidR="007C055C" w:rsidRPr="00787110">
        <w:rPr>
          <w:rFonts w:asciiTheme="majorEastAsia" w:eastAsiaTheme="majorEastAsia" w:hAnsiTheme="majorEastAsia" w:cs="MeiryoUI" w:hint="eastAsia"/>
          <w:kern w:val="0"/>
          <w:szCs w:val="21"/>
        </w:rPr>
        <w:t>委託</w:t>
      </w:r>
      <w:r w:rsidR="008748C6" w:rsidRPr="00787110">
        <w:rPr>
          <w:rFonts w:asciiTheme="majorEastAsia" w:eastAsiaTheme="majorEastAsia" w:hAnsiTheme="majorEastAsia" w:cs="MeiryoUI" w:hint="eastAsia"/>
          <w:kern w:val="0"/>
          <w:szCs w:val="21"/>
        </w:rPr>
        <w:t>公募型</w:t>
      </w:r>
      <w:r w:rsidR="008748C6" w:rsidRPr="00787110">
        <w:rPr>
          <w:rFonts w:asciiTheme="majorEastAsia" w:eastAsiaTheme="majorEastAsia" w:hAnsiTheme="majorEastAsia" w:cs="MeiryoUI"/>
          <w:kern w:val="0"/>
          <w:szCs w:val="21"/>
        </w:rPr>
        <w:t>プロポーザル</w:t>
      </w:r>
      <w:r w:rsidR="00855649">
        <w:rPr>
          <w:rFonts w:asciiTheme="majorEastAsia" w:eastAsiaTheme="majorEastAsia" w:hAnsiTheme="majorEastAsia" w:cs="MeiryoUI" w:hint="eastAsia"/>
          <w:kern w:val="0"/>
          <w:szCs w:val="21"/>
        </w:rPr>
        <w:t>評価</w:t>
      </w:r>
      <w:r w:rsidRPr="00787110">
        <w:rPr>
          <w:rFonts w:asciiTheme="majorEastAsia" w:eastAsiaTheme="majorEastAsia" w:hAnsiTheme="majorEastAsia" w:cs="MeiryoUI" w:hint="eastAsia"/>
          <w:kern w:val="0"/>
          <w:szCs w:val="21"/>
        </w:rPr>
        <w:t>基準</w:t>
      </w:r>
    </w:p>
    <w:p w14:paraId="4D3EFA6F" w14:textId="562EF518" w:rsidR="00090E71" w:rsidRPr="00787110" w:rsidRDefault="00090E71" w:rsidP="002F45ED">
      <w:pPr>
        <w:autoSpaceDE w:val="0"/>
        <w:autoSpaceDN w:val="0"/>
        <w:adjustRightInd w:val="0"/>
        <w:spacing w:line="360" w:lineRule="exact"/>
        <w:jc w:val="left"/>
        <w:rPr>
          <w:rFonts w:asciiTheme="minorEastAsia" w:hAnsiTheme="minorEastAsia" w:cs="MeiryoUI"/>
          <w:kern w:val="0"/>
          <w:szCs w:val="21"/>
        </w:rPr>
      </w:pPr>
      <w:r w:rsidRPr="00787110">
        <w:rPr>
          <w:rFonts w:asciiTheme="minorEastAsia" w:hAnsiTheme="minorEastAsia" w:cs="MeiryoUI" w:hint="eastAsia"/>
          <w:kern w:val="0"/>
          <w:szCs w:val="21"/>
        </w:rPr>
        <w:t>１</w:t>
      </w:r>
      <w:r w:rsidR="00431AC8">
        <w:rPr>
          <w:rFonts w:asciiTheme="minorEastAsia" w:hAnsiTheme="minorEastAsia" w:cs="MeiryoUI" w:hint="eastAsia"/>
          <w:kern w:val="0"/>
          <w:szCs w:val="21"/>
        </w:rPr>
        <w:t xml:space="preserve">　</w:t>
      </w:r>
      <w:r w:rsidR="00F437DD" w:rsidRPr="00787110">
        <w:rPr>
          <w:rFonts w:asciiTheme="minorEastAsia" w:hAnsiTheme="minorEastAsia" w:cs="MeiryoUI" w:hint="eastAsia"/>
          <w:kern w:val="0"/>
          <w:szCs w:val="21"/>
        </w:rPr>
        <w:t>審査項目及び各項目の配点は</w:t>
      </w:r>
      <w:r w:rsidR="00BD60D4">
        <w:rPr>
          <w:rFonts w:asciiTheme="minorEastAsia" w:hAnsiTheme="minorEastAsia" w:cs="MeiryoUI" w:hint="eastAsia"/>
          <w:kern w:val="0"/>
          <w:szCs w:val="21"/>
        </w:rPr>
        <w:t>次</w:t>
      </w:r>
      <w:r w:rsidR="00F437DD" w:rsidRPr="00787110">
        <w:rPr>
          <w:rFonts w:asciiTheme="minorEastAsia" w:hAnsiTheme="minorEastAsia" w:cs="MeiryoUI" w:hint="eastAsia"/>
          <w:kern w:val="0"/>
          <w:szCs w:val="21"/>
        </w:rPr>
        <w:t>のとおりとし、各選定</w:t>
      </w:r>
      <w:r w:rsidRPr="00787110">
        <w:rPr>
          <w:rFonts w:asciiTheme="minorEastAsia" w:hAnsiTheme="minorEastAsia" w:cs="MeiryoUI" w:hint="eastAsia"/>
          <w:kern w:val="0"/>
          <w:szCs w:val="21"/>
        </w:rPr>
        <w:t>委員が採点する。</w:t>
      </w:r>
    </w:p>
    <w:p w14:paraId="041A54FC" w14:textId="77777777" w:rsidR="00431AC8" w:rsidRPr="0076629A" w:rsidRDefault="00090E71" w:rsidP="00431AC8">
      <w:pPr>
        <w:ind w:left="210" w:hangingChars="100" w:hanging="210"/>
        <w:rPr>
          <w:rFonts w:asciiTheme="minorEastAsia" w:hAnsiTheme="minorEastAsia"/>
        </w:rPr>
      </w:pPr>
      <w:r w:rsidRPr="00787110">
        <w:rPr>
          <w:rFonts w:asciiTheme="minorEastAsia" w:hAnsiTheme="minorEastAsia" w:cs="MeiryoUI" w:hint="eastAsia"/>
          <w:kern w:val="0"/>
          <w:szCs w:val="21"/>
        </w:rPr>
        <w:t>２</w:t>
      </w:r>
      <w:r w:rsidR="00431AC8">
        <w:rPr>
          <w:rFonts w:asciiTheme="minorEastAsia" w:hAnsiTheme="minorEastAsia" w:cs="MeiryoUI" w:hint="eastAsia"/>
          <w:kern w:val="0"/>
          <w:szCs w:val="21"/>
        </w:rPr>
        <w:t xml:space="preserve">　</w:t>
      </w:r>
      <w:r w:rsidR="00431AC8" w:rsidRPr="0076629A">
        <w:rPr>
          <w:rFonts w:asciiTheme="minorEastAsia" w:hAnsiTheme="minorEastAsia" w:hint="eastAsia"/>
        </w:rPr>
        <w:t>審査項目ごとの評価点数の総和をもって、企画提案者ごと</w:t>
      </w:r>
      <w:r w:rsidR="00431AC8">
        <w:rPr>
          <w:rFonts w:asciiTheme="minorEastAsia" w:hAnsiTheme="minorEastAsia" w:hint="eastAsia"/>
        </w:rPr>
        <w:t>に各委員の</w:t>
      </w:r>
      <w:r w:rsidR="00431AC8" w:rsidRPr="0076629A">
        <w:rPr>
          <w:rFonts w:asciiTheme="minorEastAsia" w:hAnsiTheme="minorEastAsia" w:hint="eastAsia"/>
        </w:rPr>
        <w:t>評価点数を決定</w:t>
      </w:r>
      <w:r w:rsidR="00431AC8">
        <w:rPr>
          <w:rFonts w:asciiTheme="minorEastAsia" w:hAnsiTheme="minorEastAsia" w:hint="eastAsia"/>
        </w:rPr>
        <w:t>する</w:t>
      </w:r>
      <w:r w:rsidR="00431AC8" w:rsidRPr="0076629A">
        <w:rPr>
          <w:rFonts w:asciiTheme="minorEastAsia" w:hAnsiTheme="minorEastAsia" w:hint="eastAsia"/>
        </w:rPr>
        <w:t>。</w:t>
      </w:r>
    </w:p>
    <w:p w14:paraId="013B072A" w14:textId="1F47420F" w:rsidR="00090E71" w:rsidRPr="00431AC8" w:rsidRDefault="00431AC8" w:rsidP="00431AC8">
      <w:pPr>
        <w:ind w:left="210" w:hangingChars="100" w:hanging="210"/>
        <w:rPr>
          <w:rFonts w:asciiTheme="minorEastAsia" w:hAnsiTheme="minorEastAsia" w:cs="Times New Roman"/>
          <w:color w:val="000000"/>
          <w:spacing w:val="2"/>
          <w:kern w:val="0"/>
          <w:szCs w:val="21"/>
        </w:rPr>
      </w:pPr>
      <w:r>
        <w:rPr>
          <w:rFonts w:asciiTheme="minorEastAsia" w:hAnsiTheme="minorEastAsia" w:hint="eastAsia"/>
        </w:rPr>
        <w:t xml:space="preserve">３　</w:t>
      </w:r>
      <w:r>
        <w:rPr>
          <w:rFonts w:asciiTheme="minorEastAsia" w:hAnsiTheme="minorEastAsia" w:cs="ＭＳ 明朝" w:hint="eastAsia"/>
          <w:color w:val="000000"/>
          <w:kern w:val="0"/>
          <w:szCs w:val="21"/>
        </w:rPr>
        <w:t>全企画提案者ごとに、全</w:t>
      </w:r>
      <w:r w:rsidRPr="0076629A">
        <w:rPr>
          <w:rFonts w:asciiTheme="minorEastAsia" w:hAnsiTheme="minorEastAsia" w:cs="ＭＳ 明朝" w:hint="eastAsia"/>
          <w:color w:val="000000"/>
          <w:kern w:val="0"/>
          <w:szCs w:val="21"/>
        </w:rPr>
        <w:t>選考委員がつけた</w:t>
      </w:r>
      <w:r w:rsidR="009B54CA">
        <w:rPr>
          <w:rFonts w:asciiTheme="minorEastAsia" w:hAnsiTheme="minorEastAsia" w:cs="ＭＳ 明朝" w:hint="eastAsia"/>
          <w:color w:val="000000"/>
          <w:kern w:val="0"/>
          <w:szCs w:val="21"/>
        </w:rPr>
        <w:t>評価点の中で最高点及び最低点を除</w:t>
      </w:r>
      <w:r w:rsidR="00212DA0">
        <w:rPr>
          <w:rFonts w:asciiTheme="minorEastAsia" w:hAnsiTheme="minorEastAsia" w:cs="ＭＳ 明朝" w:hint="eastAsia"/>
          <w:color w:val="000000"/>
          <w:kern w:val="0"/>
          <w:szCs w:val="21"/>
        </w:rPr>
        <w:t>いた残りの者</w:t>
      </w:r>
      <w:r>
        <w:rPr>
          <w:rFonts w:asciiTheme="minorEastAsia" w:hAnsiTheme="minorEastAsia" w:cs="ＭＳ 明朝" w:hint="eastAsia"/>
          <w:color w:val="000000"/>
          <w:kern w:val="0"/>
          <w:szCs w:val="21"/>
        </w:rPr>
        <w:t>の平均点を算出し、最も高かったものを契約交渉者とする。</w:t>
      </w:r>
      <w:r w:rsidRPr="0076629A">
        <w:rPr>
          <w:rFonts w:asciiTheme="minorEastAsia" w:hAnsiTheme="minorEastAsia" w:cs="ＭＳ 明朝" w:hint="eastAsia"/>
          <w:color w:val="000000"/>
          <w:kern w:val="0"/>
          <w:szCs w:val="21"/>
        </w:rPr>
        <w:t>なお、</w:t>
      </w:r>
      <w:r>
        <w:rPr>
          <w:rFonts w:asciiTheme="minorEastAsia" w:hAnsiTheme="minorEastAsia" w:cs="ＭＳ 明朝" w:hint="eastAsia"/>
          <w:color w:val="000000"/>
          <w:kern w:val="0"/>
          <w:szCs w:val="21"/>
        </w:rPr>
        <w:t>最も高かったものが複数ある場合は</w:t>
      </w:r>
      <w:r w:rsidRPr="0076629A">
        <w:rPr>
          <w:rFonts w:asciiTheme="minorEastAsia" w:hAnsiTheme="minorEastAsia" w:cs="ＭＳ 明朝" w:hint="eastAsia"/>
          <w:color w:val="000000"/>
          <w:kern w:val="0"/>
          <w:szCs w:val="21"/>
        </w:rPr>
        <w:t>、審査委員会で審議の上、契約交渉者を決定する。</w:t>
      </w:r>
    </w:p>
    <w:p w14:paraId="508E91E6" w14:textId="1761D776" w:rsidR="00090E71" w:rsidRDefault="00090E71" w:rsidP="00A473D1">
      <w:pPr>
        <w:autoSpaceDE w:val="0"/>
        <w:autoSpaceDN w:val="0"/>
        <w:adjustRightInd w:val="0"/>
        <w:spacing w:line="360" w:lineRule="exact"/>
        <w:ind w:left="210" w:hangingChars="100" w:hanging="210"/>
        <w:jc w:val="left"/>
        <w:rPr>
          <w:rFonts w:asciiTheme="minorEastAsia" w:hAnsiTheme="minorEastAsia" w:cs="MeiryoUI"/>
          <w:kern w:val="0"/>
          <w:szCs w:val="21"/>
        </w:rPr>
      </w:pPr>
      <w:r w:rsidRPr="00787110">
        <w:rPr>
          <w:rFonts w:asciiTheme="minorEastAsia" w:hAnsiTheme="minorEastAsia" w:cs="MeiryoUI" w:hint="eastAsia"/>
          <w:kern w:val="0"/>
          <w:szCs w:val="21"/>
        </w:rPr>
        <w:t>４</w:t>
      </w:r>
      <w:r w:rsidR="00431AC8">
        <w:rPr>
          <w:rFonts w:asciiTheme="minorEastAsia" w:hAnsiTheme="minorEastAsia" w:cs="MeiryoUI" w:hint="eastAsia"/>
          <w:kern w:val="0"/>
          <w:szCs w:val="21"/>
        </w:rPr>
        <w:t xml:space="preserve">　</w:t>
      </w:r>
      <w:r w:rsidR="00F437DD" w:rsidRPr="00787110">
        <w:rPr>
          <w:rFonts w:asciiTheme="minorEastAsia" w:hAnsiTheme="minorEastAsia" w:cs="MeiryoUI" w:hint="eastAsia"/>
          <w:kern w:val="0"/>
          <w:szCs w:val="21"/>
        </w:rPr>
        <w:t>各選定</w:t>
      </w:r>
      <w:r w:rsidR="0015628E" w:rsidRPr="00787110">
        <w:rPr>
          <w:rFonts w:asciiTheme="minorEastAsia" w:hAnsiTheme="minorEastAsia" w:cs="MeiryoUI" w:hint="eastAsia"/>
          <w:kern w:val="0"/>
          <w:szCs w:val="21"/>
        </w:rPr>
        <w:t>委員による評価の合計</w:t>
      </w:r>
      <w:r w:rsidRPr="00787110">
        <w:rPr>
          <w:rFonts w:asciiTheme="minorEastAsia" w:hAnsiTheme="minorEastAsia" w:cs="MeiryoUI" w:hint="eastAsia"/>
          <w:kern w:val="0"/>
          <w:szCs w:val="21"/>
        </w:rPr>
        <w:t>の平均点が</w:t>
      </w:r>
      <w:r w:rsidR="0035208C">
        <w:rPr>
          <w:rFonts w:asciiTheme="minorEastAsia" w:hAnsiTheme="minorEastAsia" w:cs="MeiryoUI" w:hint="eastAsia"/>
          <w:kern w:val="0"/>
          <w:szCs w:val="21"/>
        </w:rPr>
        <w:t>60</w:t>
      </w:r>
      <w:r w:rsidRPr="00787110">
        <w:rPr>
          <w:rFonts w:asciiTheme="minorEastAsia" w:hAnsiTheme="minorEastAsia" w:cs="MeiryoUI" w:hint="eastAsia"/>
          <w:kern w:val="0"/>
          <w:szCs w:val="21"/>
        </w:rPr>
        <w:t>点</w:t>
      </w:r>
      <w:r w:rsidR="00BD2C9C" w:rsidRPr="00787110">
        <w:rPr>
          <w:rFonts w:asciiTheme="minorEastAsia" w:hAnsiTheme="minorEastAsia" w:cs="MeiryoUI" w:hint="eastAsia"/>
          <w:kern w:val="0"/>
          <w:szCs w:val="21"/>
        </w:rPr>
        <w:t>未満</w:t>
      </w:r>
      <w:r w:rsidRPr="00787110">
        <w:rPr>
          <w:rFonts w:asciiTheme="minorEastAsia" w:hAnsiTheme="minorEastAsia" w:cs="MeiryoUI" w:hint="eastAsia"/>
          <w:kern w:val="0"/>
          <w:szCs w:val="21"/>
        </w:rPr>
        <w:t>の場合は、当該企画提案</w:t>
      </w:r>
      <w:r w:rsidR="00932477">
        <w:rPr>
          <w:rFonts w:asciiTheme="minorEastAsia" w:hAnsiTheme="minorEastAsia" w:cs="MeiryoUI" w:hint="eastAsia"/>
          <w:kern w:val="0"/>
          <w:szCs w:val="21"/>
        </w:rPr>
        <w:t>者</w:t>
      </w:r>
      <w:r w:rsidR="00BD2C9C" w:rsidRPr="00787110">
        <w:rPr>
          <w:rFonts w:asciiTheme="minorEastAsia" w:hAnsiTheme="minorEastAsia" w:cs="MeiryoUI" w:hint="eastAsia"/>
          <w:kern w:val="0"/>
          <w:szCs w:val="21"/>
        </w:rPr>
        <w:t>を契約候補者</w:t>
      </w:r>
      <w:r w:rsidRPr="00787110">
        <w:rPr>
          <w:rFonts w:asciiTheme="minorEastAsia" w:hAnsiTheme="minorEastAsia" w:cs="MeiryoUI" w:hint="eastAsia"/>
          <w:kern w:val="0"/>
          <w:szCs w:val="21"/>
        </w:rPr>
        <w:t>と</w:t>
      </w:r>
      <w:r w:rsidR="00BD2C9C" w:rsidRPr="00787110">
        <w:rPr>
          <w:rFonts w:asciiTheme="minorEastAsia" w:hAnsiTheme="minorEastAsia" w:cs="MeiryoUI" w:hint="eastAsia"/>
          <w:kern w:val="0"/>
          <w:szCs w:val="21"/>
        </w:rPr>
        <w:t>して</w:t>
      </w:r>
      <w:r w:rsidR="00BD2C9C" w:rsidRPr="00787110">
        <w:rPr>
          <w:rFonts w:asciiTheme="minorEastAsia" w:hAnsiTheme="minorEastAsia" w:cs="MeiryoUI"/>
          <w:kern w:val="0"/>
          <w:szCs w:val="21"/>
        </w:rPr>
        <w:t>選定しない</w:t>
      </w:r>
      <w:r w:rsidRPr="00787110">
        <w:rPr>
          <w:rFonts w:asciiTheme="minorEastAsia" w:hAnsiTheme="minorEastAsia" w:cs="MeiryoUI" w:hint="eastAsia"/>
          <w:kern w:val="0"/>
          <w:szCs w:val="21"/>
        </w:rPr>
        <w:t>。</w:t>
      </w:r>
      <w:r w:rsidR="00BD2C9C" w:rsidRPr="00787110">
        <w:rPr>
          <w:rFonts w:asciiTheme="minorEastAsia" w:hAnsiTheme="minorEastAsia" w:cs="MeiryoUI" w:hint="eastAsia"/>
          <w:kern w:val="0"/>
          <w:szCs w:val="21"/>
        </w:rPr>
        <w:t>企画提案者が</w:t>
      </w:r>
      <w:r w:rsidR="00D2084F" w:rsidRPr="00787110">
        <w:rPr>
          <w:rFonts w:asciiTheme="minorEastAsia" w:hAnsiTheme="minorEastAsia" w:cs="MeiryoUI" w:hint="eastAsia"/>
          <w:kern w:val="0"/>
          <w:szCs w:val="21"/>
        </w:rPr>
        <w:t>１</w:t>
      </w:r>
      <w:r w:rsidR="00BD2C9C" w:rsidRPr="00787110">
        <w:rPr>
          <w:rFonts w:asciiTheme="minorEastAsia" w:hAnsiTheme="minorEastAsia" w:cs="MeiryoUI" w:hint="eastAsia"/>
          <w:kern w:val="0"/>
          <w:szCs w:val="21"/>
        </w:rPr>
        <w:t>者</w:t>
      </w:r>
      <w:r w:rsidR="00BD2C9C" w:rsidRPr="00787110">
        <w:rPr>
          <w:rFonts w:asciiTheme="minorEastAsia" w:hAnsiTheme="minorEastAsia" w:cs="MeiryoUI"/>
          <w:kern w:val="0"/>
          <w:szCs w:val="21"/>
        </w:rPr>
        <w:t>の</w:t>
      </w:r>
      <w:r w:rsidR="00BD2C9C" w:rsidRPr="00787110">
        <w:rPr>
          <w:rFonts w:asciiTheme="minorEastAsia" w:hAnsiTheme="minorEastAsia" w:cs="MeiryoUI" w:hint="eastAsia"/>
          <w:kern w:val="0"/>
          <w:szCs w:val="21"/>
        </w:rPr>
        <w:t>場合も</w:t>
      </w:r>
      <w:r w:rsidR="00BD2C9C" w:rsidRPr="00787110">
        <w:rPr>
          <w:rFonts w:asciiTheme="minorEastAsia" w:hAnsiTheme="minorEastAsia" w:cs="MeiryoUI"/>
          <w:kern w:val="0"/>
          <w:szCs w:val="21"/>
        </w:rPr>
        <w:t>同様とする。</w:t>
      </w:r>
    </w:p>
    <w:p w14:paraId="088014E1" w14:textId="77777777" w:rsidR="00BA6241" w:rsidRPr="0076629A" w:rsidRDefault="00431AC8" w:rsidP="00BA6241">
      <w:pPr>
        <w:ind w:left="210" w:hangingChars="100" w:hanging="210"/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５　</w:t>
      </w:r>
      <w:r w:rsidR="00BA6241" w:rsidRPr="0076629A">
        <w:rPr>
          <w:rFonts w:asciiTheme="minorEastAsia" w:hAnsiTheme="minorEastAsia" w:cs="ＭＳ 明朝" w:hint="eastAsia"/>
          <w:color w:val="000000"/>
          <w:kern w:val="0"/>
          <w:szCs w:val="21"/>
        </w:rPr>
        <w:t>企画提案者が</w:t>
      </w:r>
      <w:r w:rsidR="00BA6241" w:rsidRPr="0076629A">
        <w:rPr>
          <w:rFonts w:asciiTheme="minorEastAsia" w:hAnsiTheme="minorEastAsia" w:cs="Times New Roman" w:hint="eastAsia"/>
          <w:color w:val="000000"/>
          <w:kern w:val="0"/>
          <w:szCs w:val="21"/>
        </w:rPr>
        <w:t>５</w:t>
      </w:r>
      <w:r w:rsidR="001E5A16">
        <w:rPr>
          <w:rFonts w:asciiTheme="minorEastAsia" w:hAnsiTheme="minorEastAsia" w:cs="ＭＳ 明朝" w:hint="eastAsia"/>
          <w:color w:val="000000"/>
          <w:kern w:val="0"/>
          <w:szCs w:val="21"/>
        </w:rPr>
        <w:t>者</w:t>
      </w:r>
      <w:r w:rsidR="00BA6241" w:rsidRPr="0076629A">
        <w:rPr>
          <w:rFonts w:asciiTheme="minorEastAsia" w:hAnsiTheme="minorEastAsia" w:cs="ＭＳ 明朝" w:hint="eastAsia"/>
          <w:color w:val="000000"/>
          <w:kern w:val="0"/>
          <w:szCs w:val="21"/>
        </w:rPr>
        <w:t>を超えた場合の事前審査については、上記に準じて企画提案書を審査し、その審</w:t>
      </w:r>
    </w:p>
    <w:p w14:paraId="34AD9F08" w14:textId="41C49375" w:rsidR="00BA6241" w:rsidRDefault="00BA6241" w:rsidP="00431AC8">
      <w:pPr>
        <w:autoSpaceDE w:val="0"/>
        <w:autoSpaceDN w:val="0"/>
        <w:adjustRightInd w:val="0"/>
        <w:spacing w:line="360" w:lineRule="exact"/>
        <w:ind w:leftChars="100" w:left="21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 w:rsidRPr="0076629A">
        <w:rPr>
          <w:rFonts w:asciiTheme="minorEastAsia" w:hAnsiTheme="minorEastAsia" w:cs="ＭＳ 明朝" w:hint="eastAsia"/>
          <w:color w:val="000000"/>
          <w:kern w:val="0"/>
          <w:szCs w:val="21"/>
        </w:rPr>
        <w:t>査結果の上位</w:t>
      </w:r>
      <w:r w:rsidRPr="0076629A">
        <w:rPr>
          <w:rFonts w:asciiTheme="minorEastAsia" w:hAnsiTheme="minorEastAsia" w:cs="Times New Roman" w:hint="eastAsia"/>
          <w:color w:val="000000"/>
          <w:kern w:val="0"/>
          <w:szCs w:val="21"/>
        </w:rPr>
        <w:t>５</w:t>
      </w:r>
      <w:r w:rsidR="001E5A16">
        <w:rPr>
          <w:rFonts w:asciiTheme="minorEastAsia" w:hAnsiTheme="minorEastAsia" w:cs="ＭＳ 明朝" w:hint="eastAsia"/>
          <w:color w:val="000000"/>
          <w:kern w:val="0"/>
          <w:szCs w:val="21"/>
        </w:rPr>
        <w:t>者</w:t>
      </w:r>
      <w:r w:rsidRPr="0076629A">
        <w:rPr>
          <w:rFonts w:asciiTheme="minorEastAsia" w:hAnsiTheme="minorEastAsia" w:cs="ＭＳ 明朝" w:hint="eastAsia"/>
          <w:color w:val="000000"/>
          <w:kern w:val="0"/>
          <w:szCs w:val="21"/>
        </w:rPr>
        <w:t>を本審査に附すものとする。</w:t>
      </w:r>
    </w:p>
    <w:p w14:paraId="2D59C00E" w14:textId="672996AD" w:rsidR="00B47779" w:rsidRDefault="00B47779" w:rsidP="00431AC8">
      <w:pPr>
        <w:autoSpaceDE w:val="0"/>
        <w:autoSpaceDN w:val="0"/>
        <w:adjustRightInd w:val="0"/>
        <w:spacing w:line="360" w:lineRule="exact"/>
        <w:ind w:leftChars="100" w:left="210"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45B13720" w14:textId="77777777" w:rsidR="008874F7" w:rsidRPr="00787110" w:rsidRDefault="008874F7" w:rsidP="00431AC8">
      <w:pPr>
        <w:autoSpaceDE w:val="0"/>
        <w:autoSpaceDN w:val="0"/>
        <w:adjustRightInd w:val="0"/>
        <w:spacing w:line="360" w:lineRule="exact"/>
        <w:ind w:leftChars="100" w:left="210"/>
        <w:jc w:val="left"/>
        <w:rPr>
          <w:rFonts w:asciiTheme="minorEastAsia" w:hAnsiTheme="minorEastAsia" w:cs="MeiryoUI"/>
          <w:kern w:val="0"/>
          <w:szCs w:val="21"/>
        </w:rPr>
      </w:pPr>
    </w:p>
    <w:p w14:paraId="03BABE97" w14:textId="3313A041" w:rsidR="005E3B83" w:rsidRPr="00787110" w:rsidRDefault="00A8591F" w:rsidP="00342F71">
      <w:pPr>
        <w:autoSpaceDE w:val="0"/>
        <w:autoSpaceDN w:val="0"/>
        <w:adjustRightInd w:val="0"/>
        <w:spacing w:line="360" w:lineRule="exact"/>
        <w:ind w:rightChars="-108" w:right="-227"/>
        <w:jc w:val="left"/>
        <w:rPr>
          <w:rFonts w:asciiTheme="minorEastAsia" w:hAnsiTheme="minorEastAsia" w:cs="MeiryoUI"/>
          <w:kern w:val="0"/>
          <w:szCs w:val="21"/>
        </w:rPr>
      </w:pPr>
      <w:r w:rsidRPr="00787110">
        <w:rPr>
          <w:rFonts w:asciiTheme="minorEastAsia" w:hAnsiTheme="minorEastAsia" w:cs="MeiryoUI" w:hint="eastAsia"/>
          <w:kern w:val="0"/>
          <w:szCs w:val="21"/>
        </w:rPr>
        <w:t xml:space="preserve">　</w:t>
      </w:r>
      <w:r w:rsidR="007E30E6">
        <w:rPr>
          <w:rFonts w:asciiTheme="minorEastAsia" w:hAnsiTheme="minorEastAsia" w:cs="MeiryoUI" w:hint="eastAsia"/>
          <w:kern w:val="0"/>
          <w:szCs w:val="21"/>
        </w:rPr>
        <w:t xml:space="preserve">　　　</w:t>
      </w:r>
      <w:r w:rsidRPr="00787110">
        <w:rPr>
          <w:rFonts w:asciiTheme="minorEastAsia" w:hAnsiTheme="minorEastAsia" w:cs="MeiryoUI"/>
          <w:kern w:val="0"/>
          <w:szCs w:val="21"/>
        </w:rPr>
        <w:t xml:space="preserve">　　　　　　　　　　　　　　　　　　　　　　　　　　　　　　　</w:t>
      </w:r>
      <w:r w:rsidR="00983184" w:rsidRPr="00787110">
        <w:rPr>
          <w:rFonts w:asciiTheme="minorEastAsia" w:hAnsiTheme="minorEastAsia" w:cs="MeiryoUI" w:hint="eastAsia"/>
          <w:kern w:val="0"/>
          <w:szCs w:val="21"/>
        </w:rPr>
        <w:t xml:space="preserve">　　</w:t>
      </w:r>
      <w:r w:rsidR="00342F71" w:rsidRPr="00787110">
        <w:rPr>
          <w:rFonts w:asciiTheme="minorEastAsia" w:hAnsiTheme="minorEastAsia" w:cs="MeiryoUI" w:hint="eastAsia"/>
          <w:kern w:val="0"/>
          <w:szCs w:val="21"/>
        </w:rPr>
        <w:t xml:space="preserve">　</w:t>
      </w:r>
      <w:r w:rsidR="00342F71" w:rsidRPr="00787110">
        <w:rPr>
          <w:rFonts w:asciiTheme="minorEastAsia" w:hAnsiTheme="minorEastAsia" w:cs="MeiryoUI"/>
          <w:kern w:val="0"/>
          <w:szCs w:val="21"/>
        </w:rPr>
        <w:t xml:space="preserve"> </w:t>
      </w:r>
      <w:r w:rsidR="00A704DB" w:rsidRPr="00787110">
        <w:rPr>
          <w:rFonts w:asciiTheme="minorEastAsia" w:hAnsiTheme="minorEastAsia" w:cs="MeiryoUI" w:hint="eastAsia"/>
          <w:kern w:val="0"/>
          <w:szCs w:val="21"/>
        </w:rPr>
        <w:t xml:space="preserve">　</w:t>
      </w:r>
      <w:r w:rsidRPr="00787110">
        <w:rPr>
          <w:rFonts w:asciiTheme="minorEastAsia" w:hAnsiTheme="minorEastAsia" w:cs="MeiryoUI" w:hint="eastAsia"/>
          <w:kern w:val="0"/>
          <w:szCs w:val="21"/>
        </w:rPr>
        <w:t>（</w:t>
      </w:r>
      <w:r w:rsidR="00E87A5F">
        <w:rPr>
          <w:rFonts w:asciiTheme="minorEastAsia" w:hAnsiTheme="minorEastAsia" w:cs="MeiryoUI" w:hint="eastAsia"/>
          <w:kern w:val="0"/>
          <w:szCs w:val="21"/>
        </w:rPr>
        <w:t>10</w:t>
      </w:r>
      <w:r w:rsidR="00266485">
        <w:rPr>
          <w:rFonts w:asciiTheme="minorEastAsia" w:hAnsiTheme="minorEastAsia" w:cs="MeiryoUI" w:hint="eastAsia"/>
          <w:kern w:val="0"/>
          <w:szCs w:val="21"/>
        </w:rPr>
        <w:t>0</w:t>
      </w:r>
      <w:r w:rsidRPr="00787110">
        <w:rPr>
          <w:rFonts w:asciiTheme="minorEastAsia" w:hAnsiTheme="minorEastAsia" w:cs="MeiryoUI"/>
          <w:kern w:val="0"/>
          <w:szCs w:val="21"/>
        </w:rPr>
        <w:t>点満点</w:t>
      </w:r>
      <w:r w:rsidRPr="00787110">
        <w:rPr>
          <w:rFonts w:asciiTheme="minorEastAsia" w:hAnsiTheme="minorEastAsia" w:cs="MeiryoUI" w:hint="eastAsia"/>
          <w:kern w:val="0"/>
          <w:szCs w:val="21"/>
        </w:rPr>
        <w:t>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263"/>
        <w:gridCol w:w="6600"/>
        <w:gridCol w:w="913"/>
      </w:tblGrid>
      <w:tr w:rsidR="00090E71" w:rsidRPr="00787110" w14:paraId="26ED1B22" w14:textId="77777777" w:rsidTr="00983184">
        <w:tc>
          <w:tcPr>
            <w:tcW w:w="2263" w:type="dxa"/>
          </w:tcPr>
          <w:p w14:paraId="2E2E61AD" w14:textId="77777777" w:rsidR="00090E71" w:rsidRPr="00787110" w:rsidRDefault="00090E71" w:rsidP="00983184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Theme="minorEastAsia" w:hAnsiTheme="minorEastAsia" w:cs="MeiryoUI"/>
                <w:kern w:val="0"/>
                <w:szCs w:val="21"/>
              </w:rPr>
            </w:pP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審査項目</w:t>
            </w:r>
          </w:p>
        </w:tc>
        <w:tc>
          <w:tcPr>
            <w:tcW w:w="6600" w:type="dxa"/>
          </w:tcPr>
          <w:p w14:paraId="4465F3E0" w14:textId="77777777" w:rsidR="00090E71" w:rsidRPr="00787110" w:rsidRDefault="00090E71" w:rsidP="00983184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Theme="minorEastAsia" w:hAnsiTheme="minorEastAsia" w:cs="MeiryoUI"/>
                <w:kern w:val="0"/>
                <w:szCs w:val="21"/>
              </w:rPr>
            </w:pPr>
            <w:r w:rsidRPr="00787110">
              <w:rPr>
                <w:rFonts w:asciiTheme="minorEastAsia" w:hAnsiTheme="minorEastAsia" w:cs="MeiryoUI"/>
                <w:kern w:val="0"/>
                <w:szCs w:val="21"/>
              </w:rPr>
              <w:t>評価内容</w:t>
            </w:r>
          </w:p>
        </w:tc>
        <w:tc>
          <w:tcPr>
            <w:tcW w:w="913" w:type="dxa"/>
          </w:tcPr>
          <w:p w14:paraId="1649C3E6" w14:textId="77777777" w:rsidR="00090E71" w:rsidRPr="00787110" w:rsidRDefault="00090E71" w:rsidP="00983184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Theme="minorEastAsia" w:hAnsiTheme="minorEastAsia" w:cs="MeiryoUI"/>
                <w:kern w:val="0"/>
                <w:szCs w:val="21"/>
              </w:rPr>
            </w:pPr>
            <w:r w:rsidRPr="00787110">
              <w:rPr>
                <w:rFonts w:asciiTheme="minorEastAsia" w:hAnsiTheme="minorEastAsia" w:cs="MeiryoUI"/>
                <w:kern w:val="0"/>
                <w:szCs w:val="21"/>
              </w:rPr>
              <w:t>配点</w:t>
            </w:r>
          </w:p>
        </w:tc>
      </w:tr>
      <w:tr w:rsidR="00090E71" w:rsidRPr="00787110" w14:paraId="1B864412" w14:textId="77777777" w:rsidTr="00983184">
        <w:tc>
          <w:tcPr>
            <w:tcW w:w="2263" w:type="dxa"/>
          </w:tcPr>
          <w:p w14:paraId="7136B340" w14:textId="77777777" w:rsidR="00090E71" w:rsidRPr="00787110" w:rsidRDefault="00090E71" w:rsidP="0098318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１</w:t>
            </w:r>
            <w:r w:rsidRPr="00787110">
              <w:rPr>
                <w:rFonts w:asciiTheme="minorEastAsia" w:hAnsiTheme="minorEastAsia" w:cs="MeiryoUI"/>
                <w:kern w:val="0"/>
                <w:szCs w:val="21"/>
              </w:rPr>
              <w:t xml:space="preserve"> </w:t>
            </w: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業務内容の理解度</w:t>
            </w:r>
          </w:p>
        </w:tc>
        <w:tc>
          <w:tcPr>
            <w:tcW w:w="6600" w:type="dxa"/>
          </w:tcPr>
          <w:p w14:paraId="1FD979AF" w14:textId="7531082E" w:rsidR="00983184" w:rsidRPr="001F385C" w:rsidRDefault="00090E71" w:rsidP="0098318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業務委託の目的や内容について十分に理解している</w:t>
            </w:r>
            <w:r w:rsidR="00EF14D5"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か。</w:t>
            </w:r>
          </w:p>
        </w:tc>
        <w:tc>
          <w:tcPr>
            <w:tcW w:w="913" w:type="dxa"/>
          </w:tcPr>
          <w:p w14:paraId="751E03D7" w14:textId="0C7F6216" w:rsidR="00090E71" w:rsidRPr="00787110" w:rsidRDefault="00F73C0D" w:rsidP="00CB19A8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Theme="minorEastAsia" w:hAnsiTheme="minorEastAsia" w:cs="MeiryoUI"/>
                <w:kern w:val="0"/>
                <w:szCs w:val="21"/>
              </w:rPr>
            </w:pPr>
            <w:r>
              <w:rPr>
                <w:rFonts w:asciiTheme="minorEastAsia" w:hAnsiTheme="minorEastAsia" w:cs="MeiryoUI" w:hint="eastAsia"/>
                <w:kern w:val="0"/>
                <w:szCs w:val="21"/>
              </w:rPr>
              <w:t>10</w:t>
            </w:r>
          </w:p>
        </w:tc>
      </w:tr>
      <w:tr w:rsidR="00053E0F" w:rsidRPr="00787110" w14:paraId="452FE7CA" w14:textId="77777777" w:rsidTr="001403C2">
        <w:tc>
          <w:tcPr>
            <w:tcW w:w="2263" w:type="dxa"/>
            <w:vMerge w:val="restart"/>
            <w:vAlign w:val="center"/>
          </w:tcPr>
          <w:p w14:paraId="0C046A3D" w14:textId="59630BB4" w:rsidR="00053E0F" w:rsidRPr="00787110" w:rsidRDefault="001403C2" w:rsidP="001403C2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 w:rsidRPr="001403C2">
              <w:rPr>
                <w:rFonts w:asciiTheme="minorEastAsia" w:hAnsiTheme="minorEastAsia" w:cs="MeiryoUI" w:hint="eastAsia"/>
                <w:kern w:val="0"/>
                <w:szCs w:val="21"/>
              </w:rPr>
              <w:t>２</w:t>
            </w:r>
            <w:r>
              <w:rPr>
                <w:rFonts w:asciiTheme="minorEastAsia" w:hAnsiTheme="minorEastAsia" w:cs="MeiryoUI" w:hint="eastAsia"/>
                <w:kern w:val="0"/>
                <w:szCs w:val="21"/>
              </w:rPr>
              <w:t xml:space="preserve"> </w:t>
            </w:r>
            <w:r w:rsidRPr="001403C2">
              <w:rPr>
                <w:rFonts w:asciiTheme="minorEastAsia" w:hAnsiTheme="minorEastAsia" w:cs="MeiryoUI" w:hint="eastAsia"/>
                <w:kern w:val="0"/>
                <w:szCs w:val="21"/>
              </w:rPr>
              <w:t>提案内容の優良性</w:t>
            </w:r>
          </w:p>
        </w:tc>
        <w:tc>
          <w:tcPr>
            <w:tcW w:w="6600" w:type="dxa"/>
          </w:tcPr>
          <w:p w14:paraId="206C5225" w14:textId="779EDD38" w:rsidR="00053E0F" w:rsidRPr="00787110" w:rsidRDefault="00053E0F" w:rsidP="0098318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 w:rsidRPr="006906E3">
              <w:rPr>
                <w:rFonts w:asciiTheme="minorEastAsia" w:hAnsiTheme="minorEastAsia" w:cs="MeiryoUI" w:hint="eastAsia"/>
                <w:kern w:val="0"/>
                <w:szCs w:val="21"/>
              </w:rPr>
              <w:t>制作する</w:t>
            </w:r>
            <w:r w:rsidR="00A02BB6">
              <w:rPr>
                <w:rFonts w:asciiTheme="minorEastAsia" w:hAnsiTheme="minorEastAsia" w:cs="MeiryoUI" w:hint="eastAsia"/>
                <w:kern w:val="0"/>
                <w:szCs w:val="21"/>
              </w:rPr>
              <w:t>動画</w:t>
            </w:r>
            <w:r w:rsidR="00DC3161">
              <w:rPr>
                <w:rFonts w:asciiTheme="minorEastAsia" w:hAnsiTheme="minorEastAsia" w:cs="MeiryoUI" w:hint="eastAsia"/>
                <w:kern w:val="0"/>
                <w:szCs w:val="21"/>
              </w:rPr>
              <w:t>によって、</w:t>
            </w:r>
            <w:r w:rsidR="005B120A">
              <w:rPr>
                <w:rFonts w:asciiTheme="minorEastAsia" w:hAnsiTheme="minorEastAsia" w:cs="MeiryoUI" w:hint="eastAsia"/>
                <w:kern w:val="0"/>
                <w:szCs w:val="21"/>
              </w:rPr>
              <w:t>闇バイトの</w:t>
            </w:r>
            <w:r w:rsidR="00DC3161">
              <w:rPr>
                <w:rFonts w:asciiTheme="minorEastAsia" w:hAnsiTheme="minorEastAsia" w:hint="eastAsia"/>
                <w:szCs w:val="21"/>
              </w:rPr>
              <w:t>手口や</w:t>
            </w:r>
            <w:r w:rsidR="005B120A">
              <w:rPr>
                <w:rFonts w:asciiTheme="minorEastAsia" w:hAnsiTheme="minorEastAsia" w:hint="eastAsia"/>
                <w:szCs w:val="21"/>
              </w:rPr>
              <w:t>実態及び危険性</w:t>
            </w:r>
            <w:r w:rsidR="00DC3161">
              <w:rPr>
                <w:rFonts w:asciiTheme="minorEastAsia" w:hAnsiTheme="minorEastAsia" w:hint="eastAsia"/>
                <w:szCs w:val="21"/>
              </w:rPr>
              <w:t>が正確に伝わることが期待できるか</w:t>
            </w:r>
            <w:r w:rsidRPr="006906E3">
              <w:rPr>
                <w:rFonts w:asciiTheme="minorEastAsia" w:hAnsiTheme="minorEastAsia" w:cs="MeiryoUI" w:hint="eastAsia"/>
                <w:kern w:val="0"/>
                <w:szCs w:val="21"/>
              </w:rPr>
              <w:t>。</w:t>
            </w:r>
          </w:p>
        </w:tc>
        <w:tc>
          <w:tcPr>
            <w:tcW w:w="913" w:type="dxa"/>
          </w:tcPr>
          <w:p w14:paraId="769820D1" w14:textId="35712847" w:rsidR="00053E0F" w:rsidRPr="00787110" w:rsidRDefault="00DC3161" w:rsidP="00CB19A8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Theme="minorEastAsia" w:hAnsiTheme="minorEastAsia" w:cs="MeiryoUI"/>
                <w:kern w:val="0"/>
                <w:szCs w:val="21"/>
              </w:rPr>
            </w:pPr>
            <w:r>
              <w:rPr>
                <w:rFonts w:asciiTheme="minorEastAsia" w:hAnsiTheme="minorEastAsia" w:cs="MeiryoUI" w:hint="eastAsia"/>
                <w:kern w:val="0"/>
                <w:szCs w:val="21"/>
              </w:rPr>
              <w:t>1</w:t>
            </w:r>
            <w:r>
              <w:rPr>
                <w:rFonts w:asciiTheme="minorEastAsia" w:hAnsiTheme="minorEastAsia" w:cs="MeiryoUI"/>
                <w:kern w:val="0"/>
                <w:szCs w:val="21"/>
              </w:rPr>
              <w:t>5</w:t>
            </w:r>
          </w:p>
        </w:tc>
      </w:tr>
      <w:tr w:rsidR="00053E0F" w:rsidRPr="00787110" w14:paraId="30B8C1E1" w14:textId="77777777" w:rsidTr="00983184">
        <w:tc>
          <w:tcPr>
            <w:tcW w:w="2263" w:type="dxa"/>
            <w:vMerge/>
          </w:tcPr>
          <w:p w14:paraId="441C79EC" w14:textId="77777777" w:rsidR="00053E0F" w:rsidRPr="00787110" w:rsidRDefault="00053E0F" w:rsidP="0098318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</w:p>
        </w:tc>
        <w:tc>
          <w:tcPr>
            <w:tcW w:w="6600" w:type="dxa"/>
          </w:tcPr>
          <w:p w14:paraId="137E1FD7" w14:textId="46250D80" w:rsidR="00053E0F" w:rsidRPr="00787110" w:rsidRDefault="00DC3161" w:rsidP="0098318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 w:rsidRPr="006906E3">
              <w:rPr>
                <w:rFonts w:asciiTheme="minorEastAsia" w:hAnsiTheme="minorEastAsia" w:cs="MeiryoUI" w:hint="eastAsia"/>
                <w:kern w:val="0"/>
                <w:szCs w:val="21"/>
              </w:rPr>
              <w:t>制作する</w:t>
            </w:r>
            <w:r>
              <w:rPr>
                <w:rFonts w:asciiTheme="minorEastAsia" w:hAnsiTheme="minorEastAsia" w:cs="MeiryoUI" w:hint="eastAsia"/>
                <w:kern w:val="0"/>
                <w:szCs w:val="21"/>
              </w:rPr>
              <w:t>動画は、</w:t>
            </w:r>
            <w:r>
              <w:rPr>
                <w:rFonts w:asciiTheme="minorEastAsia" w:hAnsiTheme="minorEastAsia" w:hint="eastAsia"/>
                <w:szCs w:val="21"/>
              </w:rPr>
              <w:t>感覚的に見</w:t>
            </w:r>
            <w:r w:rsidR="00E50481">
              <w:rPr>
                <w:rFonts w:asciiTheme="minorEastAsia" w:hAnsiTheme="minorEastAsia" w:hint="eastAsia"/>
                <w:szCs w:val="21"/>
              </w:rPr>
              <w:t>入</w:t>
            </w:r>
            <w:r>
              <w:rPr>
                <w:rFonts w:asciiTheme="minorEastAsia" w:hAnsiTheme="minorEastAsia" w:hint="eastAsia"/>
                <w:szCs w:val="21"/>
              </w:rPr>
              <w:t>ってしまうことが期待されるか</w:t>
            </w:r>
            <w:r w:rsidRPr="006906E3">
              <w:rPr>
                <w:rFonts w:asciiTheme="minorEastAsia" w:hAnsiTheme="minorEastAsia" w:cs="MeiryoUI" w:hint="eastAsia"/>
                <w:kern w:val="0"/>
                <w:szCs w:val="21"/>
              </w:rPr>
              <w:t>。</w:t>
            </w:r>
          </w:p>
        </w:tc>
        <w:tc>
          <w:tcPr>
            <w:tcW w:w="913" w:type="dxa"/>
          </w:tcPr>
          <w:p w14:paraId="68982B0F" w14:textId="2B6D7B2A" w:rsidR="00053E0F" w:rsidRPr="00787110" w:rsidRDefault="00053E0F" w:rsidP="00CB19A8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Theme="minorEastAsia" w:hAnsiTheme="minorEastAsia" w:cs="MeiryoUI"/>
                <w:kern w:val="0"/>
                <w:szCs w:val="21"/>
              </w:rPr>
            </w:pPr>
            <w:r>
              <w:rPr>
                <w:rFonts w:asciiTheme="minorEastAsia" w:hAnsiTheme="minorEastAsia" w:cs="MeiryoUI" w:hint="eastAsia"/>
                <w:kern w:val="0"/>
                <w:szCs w:val="21"/>
              </w:rPr>
              <w:t>1</w:t>
            </w:r>
            <w:r w:rsidR="00980862">
              <w:rPr>
                <w:rFonts w:asciiTheme="minorEastAsia" w:hAnsiTheme="minorEastAsia" w:cs="MeiryoUI" w:hint="eastAsia"/>
                <w:kern w:val="0"/>
                <w:szCs w:val="21"/>
              </w:rPr>
              <w:t>5</w:t>
            </w:r>
          </w:p>
        </w:tc>
      </w:tr>
      <w:tr w:rsidR="00053E0F" w:rsidRPr="00787110" w14:paraId="06269FDC" w14:textId="77777777" w:rsidTr="00983184">
        <w:tc>
          <w:tcPr>
            <w:tcW w:w="2263" w:type="dxa"/>
            <w:vMerge/>
          </w:tcPr>
          <w:p w14:paraId="35FD5E76" w14:textId="77777777" w:rsidR="00053E0F" w:rsidRPr="00787110" w:rsidRDefault="00053E0F" w:rsidP="0098318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</w:p>
        </w:tc>
        <w:tc>
          <w:tcPr>
            <w:tcW w:w="6600" w:type="dxa"/>
          </w:tcPr>
          <w:p w14:paraId="541D9FB8" w14:textId="5943A4B1" w:rsidR="00053E0F" w:rsidRPr="0018282B" w:rsidRDefault="005B120A" w:rsidP="0098318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>
              <w:rPr>
                <w:rFonts w:asciiTheme="minorEastAsia" w:hAnsiTheme="minorEastAsia" w:cs="MeiryoUI" w:hint="eastAsia"/>
                <w:kern w:val="0"/>
                <w:szCs w:val="21"/>
              </w:rPr>
              <w:t>広報啓発用動画</w:t>
            </w:r>
            <w:r w:rsidR="00A02BB6" w:rsidRPr="001F385C">
              <w:rPr>
                <w:rFonts w:asciiTheme="minorEastAsia" w:hAnsiTheme="minorEastAsia" w:cs="MeiryoUI" w:hint="eastAsia"/>
                <w:kern w:val="0"/>
                <w:szCs w:val="21"/>
              </w:rPr>
              <w:t>の</w:t>
            </w:r>
            <w:r>
              <w:rPr>
                <w:rFonts w:asciiTheme="minorEastAsia" w:hAnsiTheme="minorEastAsia" w:cs="MeiryoUI" w:hint="eastAsia"/>
                <w:kern w:val="0"/>
                <w:szCs w:val="21"/>
              </w:rPr>
              <w:t>構成</w:t>
            </w:r>
            <w:r w:rsidR="00A02BB6" w:rsidRPr="001F385C">
              <w:rPr>
                <w:rFonts w:asciiTheme="minorEastAsia" w:hAnsiTheme="minorEastAsia" w:cs="MeiryoUI" w:hint="eastAsia"/>
                <w:kern w:val="0"/>
                <w:szCs w:val="21"/>
              </w:rPr>
              <w:t>や運用計画が、目標達成に向け効果的な提案となっているか。</w:t>
            </w:r>
          </w:p>
        </w:tc>
        <w:tc>
          <w:tcPr>
            <w:tcW w:w="913" w:type="dxa"/>
          </w:tcPr>
          <w:p w14:paraId="0F85414B" w14:textId="44E448D2" w:rsidR="00053E0F" w:rsidRDefault="00053E0F" w:rsidP="00CB19A8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Theme="minorEastAsia" w:hAnsiTheme="minorEastAsia" w:cs="MeiryoUI"/>
                <w:kern w:val="0"/>
                <w:szCs w:val="21"/>
              </w:rPr>
            </w:pPr>
            <w:r>
              <w:rPr>
                <w:rFonts w:asciiTheme="minorEastAsia" w:hAnsiTheme="minorEastAsia" w:cs="MeiryoUI" w:hint="eastAsia"/>
                <w:kern w:val="0"/>
                <w:szCs w:val="21"/>
              </w:rPr>
              <w:t>1</w:t>
            </w:r>
            <w:r w:rsidR="00DC3161">
              <w:rPr>
                <w:rFonts w:asciiTheme="minorEastAsia" w:hAnsiTheme="minorEastAsia" w:cs="MeiryoUI"/>
                <w:kern w:val="0"/>
                <w:szCs w:val="21"/>
              </w:rPr>
              <w:t>0</w:t>
            </w:r>
          </w:p>
        </w:tc>
      </w:tr>
      <w:tr w:rsidR="00053E0F" w:rsidRPr="00787110" w14:paraId="671DB5C3" w14:textId="77777777" w:rsidTr="00983184">
        <w:tc>
          <w:tcPr>
            <w:tcW w:w="2263" w:type="dxa"/>
            <w:vMerge/>
          </w:tcPr>
          <w:p w14:paraId="23C4759B" w14:textId="77777777" w:rsidR="00053E0F" w:rsidRPr="00787110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</w:p>
        </w:tc>
        <w:tc>
          <w:tcPr>
            <w:tcW w:w="6600" w:type="dxa"/>
          </w:tcPr>
          <w:p w14:paraId="42E084AA" w14:textId="7E4EFF85" w:rsidR="00053E0F" w:rsidRPr="0018282B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>
              <w:rPr>
                <w:rFonts w:asciiTheme="minorEastAsia" w:hAnsiTheme="minorEastAsia" w:cs="MeiryoUI" w:hint="eastAsia"/>
                <w:kern w:val="0"/>
                <w:szCs w:val="21"/>
              </w:rPr>
              <w:t>上記の他、</w:t>
            </w: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提案内容に具体性、妥当性、実現可能性があり、優れているか。</w:t>
            </w:r>
          </w:p>
        </w:tc>
        <w:tc>
          <w:tcPr>
            <w:tcW w:w="913" w:type="dxa"/>
          </w:tcPr>
          <w:p w14:paraId="3A4E40EE" w14:textId="3AE2B4B2" w:rsidR="00053E0F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Theme="minorEastAsia" w:hAnsiTheme="minorEastAsia" w:cs="MeiryoUI"/>
                <w:kern w:val="0"/>
                <w:szCs w:val="21"/>
              </w:rPr>
            </w:pPr>
            <w:r>
              <w:rPr>
                <w:rFonts w:asciiTheme="minorEastAsia" w:hAnsiTheme="minorEastAsia" w:cs="MeiryoUI" w:hint="eastAsia"/>
                <w:kern w:val="0"/>
                <w:szCs w:val="21"/>
              </w:rPr>
              <w:t>10</w:t>
            </w:r>
          </w:p>
        </w:tc>
      </w:tr>
      <w:tr w:rsidR="00053E0F" w:rsidRPr="00787110" w14:paraId="6E020CBC" w14:textId="77777777" w:rsidTr="00983184">
        <w:tc>
          <w:tcPr>
            <w:tcW w:w="2263" w:type="dxa"/>
          </w:tcPr>
          <w:p w14:paraId="4EA9A2B3" w14:textId="77777777" w:rsidR="00053E0F" w:rsidRPr="00787110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３</w:t>
            </w:r>
            <w:r w:rsidRPr="00787110">
              <w:rPr>
                <w:rFonts w:asciiTheme="minorEastAsia" w:hAnsiTheme="minorEastAsia" w:cs="MeiryoUI"/>
                <w:kern w:val="0"/>
                <w:szCs w:val="21"/>
              </w:rPr>
              <w:t xml:space="preserve"> </w:t>
            </w: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提案内容の独創性</w:t>
            </w:r>
          </w:p>
        </w:tc>
        <w:tc>
          <w:tcPr>
            <w:tcW w:w="6600" w:type="dxa"/>
          </w:tcPr>
          <w:p w14:paraId="5CD37D93" w14:textId="78A7D623" w:rsidR="00053E0F" w:rsidRPr="001F385C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独自の発想に基づく提案内容が含まれているか。</w:t>
            </w:r>
          </w:p>
        </w:tc>
        <w:tc>
          <w:tcPr>
            <w:tcW w:w="913" w:type="dxa"/>
          </w:tcPr>
          <w:p w14:paraId="3885545C" w14:textId="73749976" w:rsidR="00053E0F" w:rsidRPr="00787110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Theme="minorEastAsia" w:hAnsiTheme="minorEastAsia" w:cs="MeiryoUI"/>
                <w:kern w:val="0"/>
                <w:szCs w:val="21"/>
              </w:rPr>
            </w:pPr>
            <w:r>
              <w:rPr>
                <w:rFonts w:asciiTheme="minorEastAsia" w:hAnsiTheme="minorEastAsia" w:cs="MeiryoUI" w:hint="eastAsia"/>
                <w:kern w:val="0"/>
                <w:szCs w:val="21"/>
              </w:rPr>
              <w:t>10</w:t>
            </w:r>
          </w:p>
        </w:tc>
      </w:tr>
      <w:tr w:rsidR="00053E0F" w:rsidRPr="00787110" w14:paraId="755880C5" w14:textId="77777777" w:rsidTr="00983184">
        <w:tc>
          <w:tcPr>
            <w:tcW w:w="2263" w:type="dxa"/>
          </w:tcPr>
          <w:p w14:paraId="5FAF74CB" w14:textId="77777777" w:rsidR="00053E0F" w:rsidRPr="00787110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４</w:t>
            </w:r>
            <w:r w:rsidRPr="00787110">
              <w:rPr>
                <w:rFonts w:asciiTheme="minorEastAsia" w:hAnsiTheme="minorEastAsia" w:cs="MeiryoUI"/>
                <w:kern w:val="0"/>
                <w:szCs w:val="21"/>
              </w:rPr>
              <w:t xml:space="preserve"> </w:t>
            </w: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業務実施の確実性</w:t>
            </w:r>
          </w:p>
        </w:tc>
        <w:tc>
          <w:tcPr>
            <w:tcW w:w="6600" w:type="dxa"/>
          </w:tcPr>
          <w:p w14:paraId="69206A2F" w14:textId="77777777" w:rsidR="00053E0F" w:rsidRPr="00787110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過去に類似の業務で良好な実績を上げているか、同等</w:t>
            </w:r>
            <w:r w:rsidRPr="00787110">
              <w:rPr>
                <w:rFonts w:asciiTheme="minorEastAsia" w:hAnsiTheme="minorEastAsia" w:cs="MeiryoUI"/>
                <w:kern w:val="0"/>
                <w:szCs w:val="21"/>
              </w:rPr>
              <w:t>の成果が期待できる</w:t>
            </w: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か。</w:t>
            </w:r>
          </w:p>
        </w:tc>
        <w:tc>
          <w:tcPr>
            <w:tcW w:w="913" w:type="dxa"/>
          </w:tcPr>
          <w:p w14:paraId="1B967022" w14:textId="5BA07832" w:rsidR="00053E0F" w:rsidRPr="00787110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Theme="minorEastAsia" w:hAnsiTheme="minorEastAsia" w:cs="MeiryoUI"/>
                <w:kern w:val="0"/>
                <w:szCs w:val="21"/>
              </w:rPr>
            </w:pPr>
            <w:r>
              <w:rPr>
                <w:rFonts w:asciiTheme="minorEastAsia" w:hAnsiTheme="minorEastAsia" w:cs="MeiryoUI" w:hint="eastAsia"/>
                <w:kern w:val="0"/>
                <w:szCs w:val="21"/>
              </w:rPr>
              <w:t>10</w:t>
            </w:r>
          </w:p>
        </w:tc>
      </w:tr>
      <w:tr w:rsidR="00053E0F" w:rsidRPr="00787110" w14:paraId="015B3922" w14:textId="77777777" w:rsidTr="00983184">
        <w:tc>
          <w:tcPr>
            <w:tcW w:w="2263" w:type="dxa"/>
          </w:tcPr>
          <w:p w14:paraId="5F50FD26" w14:textId="77777777" w:rsidR="00053E0F" w:rsidRPr="00787110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５</w:t>
            </w:r>
            <w:r w:rsidRPr="00787110">
              <w:rPr>
                <w:rFonts w:asciiTheme="minorEastAsia" w:hAnsiTheme="minorEastAsia" w:cs="MeiryoUI"/>
                <w:kern w:val="0"/>
                <w:szCs w:val="21"/>
              </w:rPr>
              <w:t xml:space="preserve"> </w:t>
            </w: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業務遂行の安定性</w:t>
            </w:r>
          </w:p>
        </w:tc>
        <w:tc>
          <w:tcPr>
            <w:tcW w:w="6600" w:type="dxa"/>
          </w:tcPr>
          <w:p w14:paraId="410C971C" w14:textId="77777777" w:rsidR="00053E0F" w:rsidRPr="00787110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委託業務を安定</w:t>
            </w:r>
            <w:r w:rsidRPr="00787110">
              <w:rPr>
                <w:rFonts w:asciiTheme="minorEastAsia" w:hAnsiTheme="minorEastAsia" w:cs="MeiryoUI"/>
                <w:kern w:val="0"/>
                <w:szCs w:val="21"/>
              </w:rPr>
              <w:t>的に遂行できる</w:t>
            </w: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実施体制、実施スケジュール等の業務環境と</w:t>
            </w:r>
            <w:r w:rsidRPr="00787110">
              <w:rPr>
                <w:rFonts w:asciiTheme="minorEastAsia" w:hAnsiTheme="minorEastAsia" w:cs="MeiryoUI"/>
                <w:kern w:val="0"/>
                <w:szCs w:val="21"/>
              </w:rPr>
              <w:t>なっているか</w:t>
            </w: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。</w:t>
            </w:r>
          </w:p>
        </w:tc>
        <w:tc>
          <w:tcPr>
            <w:tcW w:w="913" w:type="dxa"/>
          </w:tcPr>
          <w:p w14:paraId="1B0DF420" w14:textId="2489F753" w:rsidR="00980862" w:rsidRPr="00787110" w:rsidRDefault="00980862" w:rsidP="00980862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Theme="minorEastAsia" w:hAnsiTheme="minorEastAsia" w:cs="MeiryoUI"/>
                <w:kern w:val="0"/>
                <w:szCs w:val="21"/>
              </w:rPr>
            </w:pPr>
            <w:r>
              <w:rPr>
                <w:rFonts w:asciiTheme="minorEastAsia" w:hAnsiTheme="minorEastAsia" w:cs="MeiryoUI" w:hint="eastAsia"/>
                <w:kern w:val="0"/>
                <w:szCs w:val="21"/>
              </w:rPr>
              <w:t>５</w:t>
            </w:r>
          </w:p>
        </w:tc>
      </w:tr>
      <w:tr w:rsidR="00053E0F" w:rsidRPr="00787110" w14:paraId="49B40B20" w14:textId="77777777" w:rsidTr="00983184">
        <w:tc>
          <w:tcPr>
            <w:tcW w:w="2263" w:type="dxa"/>
          </w:tcPr>
          <w:p w14:paraId="46D7E0C9" w14:textId="78DB6F4E" w:rsidR="00053E0F" w:rsidRPr="00787110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>
              <w:rPr>
                <w:rFonts w:asciiTheme="minorEastAsia" w:hAnsiTheme="minorEastAsia" w:cs="MeiryoUI" w:hint="eastAsia"/>
                <w:kern w:val="0"/>
                <w:szCs w:val="21"/>
              </w:rPr>
              <w:t>６</w:t>
            </w:r>
            <w:r w:rsidRPr="00787110">
              <w:rPr>
                <w:rFonts w:asciiTheme="minorEastAsia" w:hAnsiTheme="minorEastAsia" w:cs="MeiryoUI"/>
                <w:kern w:val="0"/>
                <w:szCs w:val="21"/>
              </w:rPr>
              <w:t xml:space="preserve"> </w:t>
            </w: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必要経費</w:t>
            </w:r>
          </w:p>
        </w:tc>
        <w:tc>
          <w:tcPr>
            <w:tcW w:w="6600" w:type="dxa"/>
          </w:tcPr>
          <w:p w14:paraId="62D765D2" w14:textId="77777777" w:rsidR="00053E0F" w:rsidRPr="00787110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業務内容に見合った適切な経費であるか。</w:t>
            </w:r>
          </w:p>
          <w:p w14:paraId="7C6A0B38" w14:textId="77777777" w:rsidR="00053E0F" w:rsidRPr="00787110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</w:p>
        </w:tc>
        <w:tc>
          <w:tcPr>
            <w:tcW w:w="913" w:type="dxa"/>
          </w:tcPr>
          <w:p w14:paraId="0B3D4CB2" w14:textId="7A388F16" w:rsidR="00053E0F" w:rsidRPr="00787110" w:rsidRDefault="00980862" w:rsidP="00053E0F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Theme="minorEastAsia" w:hAnsiTheme="minorEastAsia" w:cs="MeiryoUI"/>
                <w:kern w:val="0"/>
                <w:szCs w:val="21"/>
              </w:rPr>
            </w:pPr>
            <w:r>
              <w:rPr>
                <w:rFonts w:asciiTheme="minorEastAsia" w:hAnsiTheme="minorEastAsia" w:cs="MeiryoUI" w:hint="eastAsia"/>
                <w:kern w:val="0"/>
                <w:szCs w:val="21"/>
              </w:rPr>
              <w:t>５</w:t>
            </w:r>
          </w:p>
        </w:tc>
      </w:tr>
      <w:tr w:rsidR="00053E0F" w:rsidRPr="00787110" w14:paraId="5A8317B2" w14:textId="77777777" w:rsidTr="00983184">
        <w:tc>
          <w:tcPr>
            <w:tcW w:w="2263" w:type="dxa"/>
          </w:tcPr>
          <w:p w14:paraId="1B1BA8E3" w14:textId="0ECE2FDC" w:rsidR="00053E0F" w:rsidRPr="00787110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>
              <w:rPr>
                <w:rFonts w:asciiTheme="minorEastAsia" w:hAnsiTheme="minorEastAsia" w:cs="MeiryoUI" w:hint="eastAsia"/>
                <w:kern w:val="0"/>
                <w:szCs w:val="21"/>
              </w:rPr>
              <w:t>７</w:t>
            </w:r>
            <w:r w:rsidRPr="00787110">
              <w:rPr>
                <w:rFonts w:asciiTheme="minorEastAsia" w:hAnsiTheme="minorEastAsia" w:cs="MeiryoUI"/>
                <w:kern w:val="0"/>
                <w:szCs w:val="21"/>
              </w:rPr>
              <w:t xml:space="preserve"> </w:t>
            </w: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専門的知識</w:t>
            </w:r>
          </w:p>
        </w:tc>
        <w:tc>
          <w:tcPr>
            <w:tcW w:w="6600" w:type="dxa"/>
          </w:tcPr>
          <w:p w14:paraId="0F2AD346" w14:textId="77777777" w:rsidR="00053E0F" w:rsidRPr="00787110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  <w:r w:rsidRPr="00787110">
              <w:rPr>
                <w:rFonts w:asciiTheme="minorEastAsia" w:hAnsiTheme="minorEastAsia" w:cs="MeiryoUI" w:hint="eastAsia"/>
                <w:kern w:val="0"/>
                <w:szCs w:val="21"/>
              </w:rPr>
              <w:t>業務を遂行するために必要な専門的知識を有しているか。</w:t>
            </w:r>
          </w:p>
          <w:p w14:paraId="78F7F0DA" w14:textId="77777777" w:rsidR="00053E0F" w:rsidRPr="00787110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MeiryoUI"/>
                <w:kern w:val="0"/>
                <w:szCs w:val="21"/>
              </w:rPr>
            </w:pPr>
          </w:p>
        </w:tc>
        <w:tc>
          <w:tcPr>
            <w:tcW w:w="913" w:type="dxa"/>
          </w:tcPr>
          <w:p w14:paraId="5ADFE5E3" w14:textId="4210D38A" w:rsidR="00053E0F" w:rsidRPr="00787110" w:rsidRDefault="00053E0F" w:rsidP="00053E0F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Theme="minorEastAsia" w:hAnsiTheme="minorEastAsia" w:cs="MeiryoUI"/>
                <w:kern w:val="0"/>
                <w:szCs w:val="21"/>
              </w:rPr>
            </w:pPr>
            <w:r>
              <w:rPr>
                <w:rFonts w:asciiTheme="minorEastAsia" w:hAnsiTheme="minorEastAsia" w:cs="MeiryoUI" w:hint="eastAsia"/>
                <w:kern w:val="0"/>
                <w:szCs w:val="21"/>
              </w:rPr>
              <w:t>10</w:t>
            </w:r>
          </w:p>
        </w:tc>
      </w:tr>
    </w:tbl>
    <w:p w14:paraId="4B9306F7" w14:textId="77777777" w:rsidR="00983184" w:rsidRPr="00787110" w:rsidRDefault="00983184" w:rsidP="005E07AA">
      <w:pPr>
        <w:spacing w:line="360" w:lineRule="exact"/>
        <w:rPr>
          <w:rFonts w:asciiTheme="minorEastAsia" w:hAnsiTheme="minorEastAsia"/>
          <w:sz w:val="24"/>
          <w:szCs w:val="24"/>
        </w:rPr>
      </w:pPr>
    </w:p>
    <w:sectPr w:rsidR="00983184" w:rsidRPr="00787110" w:rsidSect="00FB4179">
      <w:pgSz w:w="11906" w:h="16838"/>
      <w:pgMar w:top="851" w:right="1077" w:bottom="567" w:left="1134" w:header="851" w:footer="992" w:gutter="0"/>
      <w:pgNumType w:fmt="numberInDash" w:start="2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185AE" w14:textId="77777777" w:rsidR="003D24CF" w:rsidRDefault="003D24CF" w:rsidP="00CB19A8">
      <w:r>
        <w:separator/>
      </w:r>
    </w:p>
  </w:endnote>
  <w:endnote w:type="continuationSeparator" w:id="0">
    <w:p w14:paraId="16064B60" w14:textId="77777777" w:rsidR="003D24CF" w:rsidRDefault="003D24CF" w:rsidP="00CB1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eiryoUI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A7CF1" w14:textId="77777777" w:rsidR="003D24CF" w:rsidRDefault="003D24CF" w:rsidP="00CB19A8">
      <w:r>
        <w:separator/>
      </w:r>
    </w:p>
  </w:footnote>
  <w:footnote w:type="continuationSeparator" w:id="0">
    <w:p w14:paraId="08C83F2F" w14:textId="77777777" w:rsidR="003D24CF" w:rsidRDefault="003D24CF" w:rsidP="00CB19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D2B"/>
    <w:rsid w:val="00053E0F"/>
    <w:rsid w:val="0008363D"/>
    <w:rsid w:val="00090E71"/>
    <w:rsid w:val="001403C2"/>
    <w:rsid w:val="00147470"/>
    <w:rsid w:val="0015628E"/>
    <w:rsid w:val="00177BFA"/>
    <w:rsid w:val="0018282B"/>
    <w:rsid w:val="00190BC5"/>
    <w:rsid w:val="00196CE4"/>
    <w:rsid w:val="001C178F"/>
    <w:rsid w:val="001E5A16"/>
    <w:rsid w:val="001F385C"/>
    <w:rsid w:val="001F50E2"/>
    <w:rsid w:val="00212DA0"/>
    <w:rsid w:val="00230CBE"/>
    <w:rsid w:val="00235417"/>
    <w:rsid w:val="002602BB"/>
    <w:rsid w:val="00266321"/>
    <w:rsid w:val="00266485"/>
    <w:rsid w:val="0026775A"/>
    <w:rsid w:val="00293C25"/>
    <w:rsid w:val="002E113B"/>
    <w:rsid w:val="002F45ED"/>
    <w:rsid w:val="0030273A"/>
    <w:rsid w:val="00342F71"/>
    <w:rsid w:val="0035208C"/>
    <w:rsid w:val="003521D1"/>
    <w:rsid w:val="00390D2B"/>
    <w:rsid w:val="003A11FF"/>
    <w:rsid w:val="003A6328"/>
    <w:rsid w:val="003D24CF"/>
    <w:rsid w:val="00431AC8"/>
    <w:rsid w:val="004503C1"/>
    <w:rsid w:val="00461EDD"/>
    <w:rsid w:val="004B27FC"/>
    <w:rsid w:val="004F5F49"/>
    <w:rsid w:val="00521782"/>
    <w:rsid w:val="0058037A"/>
    <w:rsid w:val="005B120A"/>
    <w:rsid w:val="005B4DA2"/>
    <w:rsid w:val="005E07AA"/>
    <w:rsid w:val="005E3B83"/>
    <w:rsid w:val="005F1E14"/>
    <w:rsid w:val="00650664"/>
    <w:rsid w:val="00685F4A"/>
    <w:rsid w:val="00686CA2"/>
    <w:rsid w:val="006906E3"/>
    <w:rsid w:val="006B1938"/>
    <w:rsid w:val="006C481E"/>
    <w:rsid w:val="007043ED"/>
    <w:rsid w:val="007235F6"/>
    <w:rsid w:val="00725784"/>
    <w:rsid w:val="00787110"/>
    <w:rsid w:val="0079222C"/>
    <w:rsid w:val="007C055C"/>
    <w:rsid w:val="007E30E6"/>
    <w:rsid w:val="00801F87"/>
    <w:rsid w:val="00802951"/>
    <w:rsid w:val="00832BBD"/>
    <w:rsid w:val="008340C6"/>
    <w:rsid w:val="008477D7"/>
    <w:rsid w:val="00855649"/>
    <w:rsid w:val="008748C6"/>
    <w:rsid w:val="00875A69"/>
    <w:rsid w:val="008874F7"/>
    <w:rsid w:val="00892254"/>
    <w:rsid w:val="008F06C1"/>
    <w:rsid w:val="009212B6"/>
    <w:rsid w:val="00923CFA"/>
    <w:rsid w:val="00925A66"/>
    <w:rsid w:val="00932477"/>
    <w:rsid w:val="00980862"/>
    <w:rsid w:val="00983184"/>
    <w:rsid w:val="009B1963"/>
    <w:rsid w:val="009B54CA"/>
    <w:rsid w:val="009C028E"/>
    <w:rsid w:val="009C7E24"/>
    <w:rsid w:val="00A02BB6"/>
    <w:rsid w:val="00A22DE9"/>
    <w:rsid w:val="00A2674D"/>
    <w:rsid w:val="00A303C7"/>
    <w:rsid w:val="00A45EB0"/>
    <w:rsid w:val="00A473D1"/>
    <w:rsid w:val="00A704DB"/>
    <w:rsid w:val="00A76676"/>
    <w:rsid w:val="00A8591F"/>
    <w:rsid w:val="00AB176D"/>
    <w:rsid w:val="00AB7500"/>
    <w:rsid w:val="00AD3EDC"/>
    <w:rsid w:val="00AD771C"/>
    <w:rsid w:val="00B218ED"/>
    <w:rsid w:val="00B429BC"/>
    <w:rsid w:val="00B47779"/>
    <w:rsid w:val="00B56A4E"/>
    <w:rsid w:val="00B87F9A"/>
    <w:rsid w:val="00BA3B3B"/>
    <w:rsid w:val="00BA6241"/>
    <w:rsid w:val="00BD2C9C"/>
    <w:rsid w:val="00BD60D4"/>
    <w:rsid w:val="00C221D4"/>
    <w:rsid w:val="00C44C99"/>
    <w:rsid w:val="00CA7525"/>
    <w:rsid w:val="00CB19A8"/>
    <w:rsid w:val="00CC6945"/>
    <w:rsid w:val="00CF5CCC"/>
    <w:rsid w:val="00D2084F"/>
    <w:rsid w:val="00D753E2"/>
    <w:rsid w:val="00D76D44"/>
    <w:rsid w:val="00DC185D"/>
    <w:rsid w:val="00DC3161"/>
    <w:rsid w:val="00E35D9D"/>
    <w:rsid w:val="00E460B6"/>
    <w:rsid w:val="00E50481"/>
    <w:rsid w:val="00E87A5F"/>
    <w:rsid w:val="00EA3DE8"/>
    <w:rsid w:val="00EE3668"/>
    <w:rsid w:val="00EF14D5"/>
    <w:rsid w:val="00F31886"/>
    <w:rsid w:val="00F437DD"/>
    <w:rsid w:val="00F47185"/>
    <w:rsid w:val="00F60E96"/>
    <w:rsid w:val="00F73C0D"/>
    <w:rsid w:val="00FA1853"/>
    <w:rsid w:val="00FA7434"/>
    <w:rsid w:val="00FB4179"/>
    <w:rsid w:val="00FC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6BBE36"/>
  <w15:chartTrackingRefBased/>
  <w15:docId w15:val="{59701E26-759F-4A71-89A5-07A77100F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0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19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B19A8"/>
  </w:style>
  <w:style w:type="paragraph" w:styleId="a6">
    <w:name w:val="footer"/>
    <w:basedOn w:val="a"/>
    <w:link w:val="a7"/>
    <w:uiPriority w:val="99"/>
    <w:unhideWhenUsed/>
    <w:rsid w:val="00CB19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B19A8"/>
  </w:style>
  <w:style w:type="paragraph" w:styleId="a8">
    <w:name w:val="Balloon Text"/>
    <w:basedOn w:val="a"/>
    <w:link w:val="a9"/>
    <w:uiPriority w:val="99"/>
    <w:semiHidden/>
    <w:unhideWhenUsed/>
    <w:rsid w:val="008748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748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5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3C741-1C60-4DE5-8E27-568AC701F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宮澤　芳絵</dc:creator>
  <cp:keywords/>
  <dc:description/>
  <cp:lastModifiedBy>癸生川　幸子</cp:lastModifiedBy>
  <cp:revision>4</cp:revision>
  <cp:lastPrinted>2026-09-08T05:55:00Z</cp:lastPrinted>
  <dcterms:created xsi:type="dcterms:W3CDTF">2026-09-08T05:55:00Z</dcterms:created>
  <dcterms:modified xsi:type="dcterms:W3CDTF">2026-09-17T08:36:00Z</dcterms:modified>
</cp:coreProperties>
</file>