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53CCA" w14:textId="57A63035" w:rsidR="007E4BDB" w:rsidRDefault="007E4BDB" w:rsidP="007E4BDB">
      <w:r>
        <w:rPr>
          <w:rFonts w:hint="eastAsia"/>
        </w:rPr>
        <w:t>栃木県読書活動推進計画の概要</w:t>
      </w:r>
    </w:p>
    <w:p w14:paraId="4299CD40" w14:textId="77777777" w:rsidR="007E4BDB" w:rsidRDefault="007E4BDB" w:rsidP="007E4BDB"/>
    <w:p w14:paraId="2163EF1D" w14:textId="77777777" w:rsidR="007E4BDB" w:rsidRDefault="007E4BDB" w:rsidP="007E4BDB">
      <w:r>
        <w:rPr>
          <w:rFonts w:hint="eastAsia"/>
        </w:rPr>
        <w:t>１　計画の位置付け</w:t>
      </w:r>
    </w:p>
    <w:p w14:paraId="11D8DD5E" w14:textId="0FD5247E" w:rsidR="007E4BDB" w:rsidRDefault="007E4BDB" w:rsidP="007E4BDB">
      <w:r>
        <w:rPr>
          <w:rFonts w:hint="eastAsia"/>
        </w:rPr>
        <w:t>・子どもの読書活動の推進に関する法律（平成</w:t>
      </w:r>
      <w:r>
        <w:t>13年法律第154号）第９条第１項に基づき、県の方針等を定める。</w:t>
      </w:r>
      <w:r>
        <w:br/>
      </w:r>
    </w:p>
    <w:p w14:paraId="47B10A9B" w14:textId="77777777" w:rsidR="007E4BDB" w:rsidRDefault="007E4BDB" w:rsidP="007E4BDB">
      <w:r>
        <w:rPr>
          <w:rFonts w:hint="eastAsia"/>
        </w:rPr>
        <w:t>・視覚障害者等の読書環境の整備の推進に関する法律（読書バリアフリー法、令和元年法律第</w:t>
      </w:r>
      <w:r>
        <w:t>49号）第８条第１項に基づき、県の方針等を定める。</w:t>
      </w:r>
    </w:p>
    <w:p w14:paraId="6DF0C3A2" w14:textId="77777777" w:rsidR="007E4BDB" w:rsidRDefault="007E4BDB" w:rsidP="007E4BDB"/>
    <w:p w14:paraId="488E0A33" w14:textId="77777777" w:rsidR="007E4BDB" w:rsidRDefault="007E4BDB" w:rsidP="007E4BDB"/>
    <w:p w14:paraId="0C2A132F" w14:textId="77777777" w:rsidR="007E4BDB" w:rsidRDefault="007E4BDB" w:rsidP="007E4BDB">
      <w:r>
        <w:rPr>
          <w:rFonts w:hint="eastAsia"/>
        </w:rPr>
        <w:t>２　計画の期間</w:t>
      </w:r>
    </w:p>
    <w:p w14:paraId="452E9E95" w14:textId="77777777" w:rsidR="007E4BDB" w:rsidRDefault="007E4BDB" w:rsidP="007E4BDB">
      <w:r>
        <w:rPr>
          <w:rFonts w:hint="eastAsia"/>
        </w:rPr>
        <w:t>令和６</w:t>
      </w:r>
      <w:r>
        <w:t>(2024)年度～令和12(2030)年度(７年間)</w:t>
      </w:r>
    </w:p>
    <w:p w14:paraId="28868FEC" w14:textId="77777777" w:rsidR="007E4BDB" w:rsidRDefault="007E4BDB" w:rsidP="007E4BDB">
      <w:r>
        <w:rPr>
          <w:rFonts w:hint="eastAsia"/>
        </w:rPr>
        <w:t>（必要に応じて計画の見直しを行う）</w:t>
      </w:r>
    </w:p>
    <w:p w14:paraId="4D4C29C0" w14:textId="77777777" w:rsidR="007E4BDB" w:rsidRDefault="007E4BDB" w:rsidP="007E4BDB"/>
    <w:p w14:paraId="7DEA7C7E" w14:textId="77777777" w:rsidR="007E4BDB" w:rsidRDefault="007E4BDB" w:rsidP="007E4BDB"/>
    <w:p w14:paraId="27B6F47F" w14:textId="77777777" w:rsidR="007E4BDB" w:rsidRDefault="007E4BDB" w:rsidP="007E4BDB">
      <w:r>
        <w:rPr>
          <w:rFonts w:hint="eastAsia"/>
        </w:rPr>
        <w:t>３　読書活動をめぐる本県の現状と課題</w:t>
      </w:r>
    </w:p>
    <w:p w14:paraId="30CE7664" w14:textId="77777777" w:rsidR="007E4BDB" w:rsidRDefault="007E4BDB" w:rsidP="007E4BDB">
      <w:r>
        <w:rPr>
          <w:rFonts w:hint="eastAsia"/>
        </w:rPr>
        <w:t>【現状】</w:t>
      </w:r>
    </w:p>
    <w:p w14:paraId="7BA0B463" w14:textId="77777777" w:rsidR="007E4BDB" w:rsidRDefault="007E4BDB" w:rsidP="007E4BDB">
      <w:r>
        <w:t>(1) 子どもの読書活動の状況</w:t>
      </w:r>
    </w:p>
    <w:p w14:paraId="5F3546E7" w14:textId="77777777" w:rsidR="007E4BDB" w:rsidRDefault="007E4BDB" w:rsidP="007E4BDB">
      <w:r>
        <w:rPr>
          <w:rFonts w:hint="eastAsia"/>
        </w:rPr>
        <w:t>不読率（１か月に１冊も読まない割合）</w:t>
      </w:r>
    </w:p>
    <w:p w14:paraId="19EDFF63" w14:textId="77777777" w:rsidR="007E4BDB" w:rsidRDefault="007E4BDB" w:rsidP="007E4BDB">
      <w:r>
        <w:rPr>
          <w:rFonts w:hint="eastAsia"/>
        </w:rPr>
        <w:t>小学生</w:t>
      </w:r>
      <w:r>
        <w:t xml:space="preserve"> 5.7%　中学生20.7%　高校生54.0%</w:t>
      </w:r>
    </w:p>
    <w:p w14:paraId="5A6B28EB" w14:textId="77777777" w:rsidR="007E4BDB" w:rsidRDefault="007E4BDB" w:rsidP="007E4BDB"/>
    <w:p w14:paraId="5C0DA2CD" w14:textId="77777777" w:rsidR="007E4BDB" w:rsidRDefault="007E4BDB" w:rsidP="007E4BDB">
      <w:r>
        <w:rPr>
          <w:rFonts w:hint="eastAsia"/>
        </w:rPr>
        <w:t>１週間あたり１時間以上読書をする子どもの割合</w:t>
      </w:r>
    </w:p>
    <w:p w14:paraId="122B6DBD" w14:textId="77777777" w:rsidR="007E4BDB" w:rsidRDefault="007E4BDB" w:rsidP="007E4BDB">
      <w:r>
        <w:rPr>
          <w:rFonts w:hint="eastAsia"/>
        </w:rPr>
        <w:t>小学生</w:t>
      </w:r>
      <w:r>
        <w:t>57.0%　中学生42.5%　高校生21.9%</w:t>
      </w:r>
    </w:p>
    <w:p w14:paraId="271DA847" w14:textId="77777777" w:rsidR="007E4BDB" w:rsidRDefault="007E4BDB" w:rsidP="007E4BDB"/>
    <w:p w14:paraId="37CD839C" w14:textId="77777777" w:rsidR="007E4BDB" w:rsidRDefault="007E4BDB" w:rsidP="007E4BDB">
      <w:r>
        <w:t>(2) 大人の読書活動の状況</w:t>
      </w:r>
    </w:p>
    <w:p w14:paraId="623ECD03" w14:textId="77777777" w:rsidR="007E4BDB" w:rsidRDefault="007E4BDB" w:rsidP="007E4BDB">
      <w:r>
        <w:rPr>
          <w:rFonts w:hint="eastAsia"/>
        </w:rPr>
        <w:t>趣味としての読書（漫画を除く）を実施していると答えた行動者率</w:t>
      </w:r>
    </w:p>
    <w:p w14:paraId="1E4BE806" w14:textId="77777777" w:rsidR="007E4BDB" w:rsidRDefault="007E4BDB" w:rsidP="007E4BDB">
      <w:r>
        <w:rPr>
          <w:rFonts w:hint="eastAsia"/>
        </w:rPr>
        <w:t>全国平均</w:t>
      </w:r>
      <w:r>
        <w:t xml:space="preserve"> ３割程度　栃木県平均 ３割弱</w:t>
      </w:r>
    </w:p>
    <w:p w14:paraId="6110F24A" w14:textId="77777777" w:rsidR="007E4BDB" w:rsidRDefault="007E4BDB" w:rsidP="007E4BDB"/>
    <w:p w14:paraId="622BDEFE" w14:textId="77777777" w:rsidR="007E4BDB" w:rsidRDefault="007E4BDB" w:rsidP="007E4BDB">
      <w:r>
        <w:rPr>
          <w:rFonts w:hint="eastAsia"/>
        </w:rPr>
        <w:t>本を読まない理由（上位３項目）</w:t>
      </w:r>
    </w:p>
    <w:p w14:paraId="48169582" w14:textId="77777777" w:rsidR="007E4BDB" w:rsidRDefault="007E4BDB" w:rsidP="007E4BDB">
      <w:r>
        <w:rPr>
          <w:rFonts w:hint="eastAsia"/>
        </w:rPr>
        <w:t>・仕事や勉強で忙しく読む時間がない</w:t>
      </w:r>
    </w:p>
    <w:p w14:paraId="257270E6" w14:textId="77777777" w:rsidR="007E4BDB" w:rsidRDefault="007E4BDB" w:rsidP="007E4BDB">
      <w:r>
        <w:rPr>
          <w:rFonts w:hint="eastAsia"/>
        </w:rPr>
        <w:t>・ウェブページの閲覧、</w:t>
      </w:r>
      <w:r>
        <w:t>SNSに時間を使う</w:t>
      </w:r>
    </w:p>
    <w:p w14:paraId="3261E4C6" w14:textId="77777777" w:rsidR="007E4BDB" w:rsidRDefault="007E4BDB" w:rsidP="007E4BDB">
      <w:r>
        <w:rPr>
          <w:rFonts w:hint="eastAsia"/>
        </w:rPr>
        <w:t>・テレビ・</w:t>
      </w:r>
      <w:r>
        <w:t>DVD・動画（YouTubeなど）に時間を使う</w:t>
      </w:r>
    </w:p>
    <w:p w14:paraId="709242C3" w14:textId="77777777" w:rsidR="007E4BDB" w:rsidRDefault="007E4BDB" w:rsidP="007E4BDB"/>
    <w:p w14:paraId="361833F1" w14:textId="77777777" w:rsidR="007E4BDB" w:rsidRDefault="007E4BDB" w:rsidP="007E4BDB">
      <w:r>
        <w:t>(3) 読書バリアフリーの状況</w:t>
      </w:r>
    </w:p>
    <w:p w14:paraId="598D7D31" w14:textId="77777777" w:rsidR="007E4BDB" w:rsidRDefault="007E4BDB" w:rsidP="007E4BDB">
      <w:r>
        <w:rPr>
          <w:rFonts w:hint="eastAsia"/>
        </w:rPr>
        <w:t>障害者サービスを実施している公立図書館がある自治体数</w:t>
      </w:r>
    </w:p>
    <w:p w14:paraId="24089612" w14:textId="77777777" w:rsidR="007E4BDB" w:rsidRDefault="007E4BDB" w:rsidP="007E4BDB">
      <w:r>
        <w:rPr>
          <w:rFonts w:hint="eastAsia"/>
        </w:rPr>
        <w:t>郵送貸出</w:t>
      </w:r>
      <w:r>
        <w:t>13市町　拡大読書機の設置10市町　対面朗読７市町</w:t>
      </w:r>
    </w:p>
    <w:p w14:paraId="7871FF23" w14:textId="77777777" w:rsidR="007E4BDB" w:rsidRDefault="007E4BDB" w:rsidP="007E4BDB"/>
    <w:p w14:paraId="4855D04F" w14:textId="77777777" w:rsidR="007E4BDB" w:rsidRDefault="007E4BDB" w:rsidP="007E4BDB">
      <w:r>
        <w:rPr>
          <w:rFonts w:hint="eastAsia"/>
        </w:rPr>
        <w:t>【課題】</w:t>
      </w:r>
    </w:p>
    <w:p w14:paraId="1F254470" w14:textId="77777777" w:rsidR="007E4BDB" w:rsidRDefault="007E4BDB" w:rsidP="007E4BDB">
      <w:r>
        <w:t xml:space="preserve">(1) 読書習慣の定着 </w:t>
      </w:r>
    </w:p>
    <w:p w14:paraId="73BF3914" w14:textId="77777777" w:rsidR="007E4BDB" w:rsidRDefault="007E4BDB" w:rsidP="007E4BDB"/>
    <w:p w14:paraId="09FD9D8B" w14:textId="77777777" w:rsidR="007E4BDB" w:rsidRDefault="007E4BDB" w:rsidP="007E4BDB">
      <w:r>
        <w:t xml:space="preserve">(2) 多様な読書機会の確保 </w:t>
      </w:r>
    </w:p>
    <w:p w14:paraId="619198EA" w14:textId="77777777" w:rsidR="007E4BDB" w:rsidRDefault="007E4BDB" w:rsidP="007E4BDB"/>
    <w:p w14:paraId="29A4246C" w14:textId="77777777" w:rsidR="007E4BDB" w:rsidRDefault="007E4BDB" w:rsidP="007E4BDB">
      <w:r>
        <w:t>(3) 全ての県民が読書に親しむ環境づくり</w:t>
      </w:r>
    </w:p>
    <w:p w14:paraId="19160DCA" w14:textId="77777777" w:rsidR="007E4BDB" w:rsidRDefault="007E4BDB" w:rsidP="007E4BDB"/>
    <w:p w14:paraId="7E1BCDF4" w14:textId="77777777" w:rsidR="007E4BDB" w:rsidRDefault="007E4BDB" w:rsidP="007E4BDB"/>
    <w:p w14:paraId="0BB9061A" w14:textId="77777777" w:rsidR="007E4BDB" w:rsidRDefault="007E4BDB" w:rsidP="007E4BDB">
      <w:r>
        <w:rPr>
          <w:rFonts w:hint="eastAsia"/>
        </w:rPr>
        <w:t>４　計画の基本方針</w:t>
      </w:r>
    </w:p>
    <w:p w14:paraId="542BBBAE" w14:textId="77777777" w:rsidR="007E4BDB" w:rsidRDefault="007E4BDB" w:rsidP="007E4BDB">
      <w:r>
        <w:t>(1)基本目標　全ての県民が生涯にわたって読書に親しむ機会を広げる</w:t>
      </w:r>
    </w:p>
    <w:p w14:paraId="2CCBF0CE" w14:textId="77777777" w:rsidR="007E4BDB" w:rsidRDefault="007E4BDB" w:rsidP="007E4BDB"/>
    <w:p w14:paraId="26E1EC93" w14:textId="77777777" w:rsidR="007E4BDB" w:rsidRDefault="007E4BDB" w:rsidP="007E4BDB">
      <w:r>
        <w:t>(2)基本方針</w:t>
      </w:r>
    </w:p>
    <w:p w14:paraId="443D7FCB" w14:textId="77777777" w:rsidR="007E4BDB" w:rsidRDefault="007E4BDB" w:rsidP="007E4BDB">
      <w:r>
        <w:rPr>
          <w:rFonts w:hint="eastAsia"/>
        </w:rPr>
        <w:t>方針１　ライフステージに応じた読書活動の推進</w:t>
      </w:r>
    </w:p>
    <w:p w14:paraId="065C7806" w14:textId="77777777" w:rsidR="007E4BDB" w:rsidRDefault="007E4BDB" w:rsidP="007E4BDB">
      <w:r>
        <w:rPr>
          <w:rFonts w:hint="eastAsia"/>
        </w:rPr>
        <w:t>方針２　連携・協働による読書活動の推進</w:t>
      </w:r>
    </w:p>
    <w:p w14:paraId="24753986" w14:textId="77777777" w:rsidR="007E4BDB" w:rsidRDefault="007E4BDB" w:rsidP="007E4BDB">
      <w:r>
        <w:rPr>
          <w:rFonts w:hint="eastAsia"/>
        </w:rPr>
        <w:t>方針３　読書に親しむ環境づくり</w:t>
      </w:r>
    </w:p>
    <w:p w14:paraId="402C9E20" w14:textId="77777777" w:rsidR="007E4BDB" w:rsidRDefault="007E4BDB" w:rsidP="007E4BDB"/>
    <w:p w14:paraId="0ABB004E" w14:textId="77777777" w:rsidR="007E4BDB" w:rsidRDefault="007E4BDB" w:rsidP="007E4BDB">
      <w:r>
        <w:t>(3)指標（数値目標）</w:t>
      </w:r>
    </w:p>
    <w:p w14:paraId="4307592C" w14:textId="77777777" w:rsidR="007E4BDB" w:rsidRDefault="007E4BDB" w:rsidP="007E4BDB">
      <w:r>
        <w:rPr>
          <w:rFonts w:hint="eastAsia"/>
        </w:rPr>
        <w:t>指標１　１週間あたり１時間以上読書をする子どもの割合（％）</w:t>
      </w:r>
    </w:p>
    <w:p w14:paraId="0BF4C69A" w14:textId="77777777" w:rsidR="007E4BDB" w:rsidRDefault="007E4BDB" w:rsidP="007E4BDB">
      <w:r>
        <w:rPr>
          <w:rFonts w:hint="eastAsia"/>
        </w:rPr>
        <w:t>小学生</w:t>
      </w:r>
      <w:r>
        <w:tab/>
        <w:t>令和４年度基準値57.0％</w:t>
      </w:r>
      <w:r>
        <w:tab/>
        <w:t>令和12年度目標値60％</w:t>
      </w:r>
    </w:p>
    <w:p w14:paraId="4873BEB6" w14:textId="77777777" w:rsidR="007E4BDB" w:rsidRDefault="007E4BDB" w:rsidP="007E4BDB">
      <w:r>
        <w:rPr>
          <w:rFonts w:hint="eastAsia"/>
        </w:rPr>
        <w:t>中学生</w:t>
      </w:r>
      <w:r>
        <w:tab/>
        <w:t>令和４年度基準値42.5％</w:t>
      </w:r>
      <w:r>
        <w:tab/>
        <w:t>令和12年度目標値50％</w:t>
      </w:r>
    </w:p>
    <w:p w14:paraId="1B6831DF" w14:textId="77777777" w:rsidR="007E4BDB" w:rsidRDefault="007E4BDB" w:rsidP="007E4BDB">
      <w:r>
        <w:rPr>
          <w:rFonts w:hint="eastAsia"/>
        </w:rPr>
        <w:t>高校生</w:t>
      </w:r>
      <w:r>
        <w:tab/>
        <w:t>令和４年度基準値21.9％</w:t>
      </w:r>
      <w:r>
        <w:tab/>
        <w:t>令和12年度目標値30％</w:t>
      </w:r>
    </w:p>
    <w:p w14:paraId="074E051E" w14:textId="77777777" w:rsidR="007E4BDB" w:rsidRDefault="007E4BDB" w:rsidP="007E4BDB"/>
    <w:p w14:paraId="5726FFDA" w14:textId="77777777" w:rsidR="007E4BDB" w:rsidRDefault="007E4BDB" w:rsidP="007E4BDB">
      <w:r>
        <w:rPr>
          <w:rFonts w:hint="eastAsia"/>
        </w:rPr>
        <w:t>指標２　公立図書館と学校の連携事業数</w:t>
      </w:r>
    </w:p>
    <w:p w14:paraId="0E3231A1" w14:textId="77777777" w:rsidR="007E4BDB" w:rsidRDefault="007E4BDB" w:rsidP="007E4BDB">
      <w:r>
        <w:rPr>
          <w:rFonts w:hint="eastAsia"/>
        </w:rPr>
        <w:t>令和４年度基準値</w:t>
      </w:r>
      <w:r>
        <w:t>63事業、令和12年度目標値120事業</w:t>
      </w:r>
    </w:p>
    <w:p w14:paraId="36A6A263" w14:textId="77777777" w:rsidR="007E4BDB" w:rsidRDefault="007E4BDB" w:rsidP="007E4BDB"/>
    <w:p w14:paraId="31B092F2" w14:textId="77777777" w:rsidR="007E4BDB" w:rsidRDefault="007E4BDB" w:rsidP="007E4BDB">
      <w:r>
        <w:rPr>
          <w:rFonts w:hint="eastAsia"/>
        </w:rPr>
        <w:t>指標３　県が主催・協力する、職員等を対象とした読書バリアフリーに関する研修・講座の受講者数</w:t>
      </w:r>
    </w:p>
    <w:p w14:paraId="5E0225BA" w14:textId="77777777" w:rsidR="007E4BDB" w:rsidRDefault="007E4BDB" w:rsidP="007E4BDB">
      <w:r>
        <w:rPr>
          <w:rFonts w:hint="eastAsia"/>
        </w:rPr>
        <w:t>基準値年間</w:t>
      </w:r>
      <w:r>
        <w:t>266人、令和12年度目標値年間300人、令和６年度～12年度累計2,100人</w:t>
      </w:r>
    </w:p>
    <w:p w14:paraId="136E4C48" w14:textId="77777777" w:rsidR="007E4BDB" w:rsidRDefault="007E4BDB" w:rsidP="007E4BDB"/>
    <w:p w14:paraId="0971155D" w14:textId="77777777" w:rsidR="007E4BDB" w:rsidRDefault="007E4BDB" w:rsidP="007E4BDB"/>
    <w:p w14:paraId="524D54E5" w14:textId="77777777" w:rsidR="007E4BDB" w:rsidRDefault="007E4BDB" w:rsidP="007E4BDB">
      <w:r>
        <w:rPr>
          <w:rFonts w:hint="eastAsia"/>
        </w:rPr>
        <w:t>５　計画の方策と施策の方向</w:t>
      </w:r>
    </w:p>
    <w:p w14:paraId="7BBEB34C" w14:textId="77777777" w:rsidR="007E4BDB" w:rsidRDefault="007E4BDB" w:rsidP="007E4BDB">
      <w:r>
        <w:t>(1)ライフステージに応じた効果的な取組</w:t>
      </w:r>
    </w:p>
    <w:p w14:paraId="5DF17034" w14:textId="77777777" w:rsidR="007E4BDB" w:rsidRDefault="007E4BDB" w:rsidP="007E4BDB">
      <w:r>
        <w:rPr>
          <w:rFonts w:hint="eastAsia"/>
        </w:rPr>
        <w:t>乳幼児期、小中学生期、高校生期、成人期、視覚障害者等</w:t>
      </w:r>
    </w:p>
    <w:p w14:paraId="126A7600" w14:textId="77777777" w:rsidR="007E4BDB" w:rsidRDefault="007E4BDB" w:rsidP="007E4BDB"/>
    <w:p w14:paraId="193DA230" w14:textId="77777777" w:rsidR="007E4BDB" w:rsidRDefault="007E4BDB" w:rsidP="007E4BDB">
      <w:r>
        <w:t>(2)家庭における読書活動の推進</w:t>
      </w:r>
    </w:p>
    <w:p w14:paraId="6C83CA26" w14:textId="77777777" w:rsidR="007E4BDB" w:rsidRDefault="007E4BDB" w:rsidP="007E4BDB">
      <w:r>
        <w:rPr>
          <w:rFonts w:hint="eastAsia"/>
        </w:rPr>
        <w:lastRenderedPageBreak/>
        <w:t xml:space="preserve">・保護者に対する学習機会・啓発資料等の充実　</w:t>
      </w:r>
    </w:p>
    <w:p w14:paraId="16EF1549" w14:textId="77777777" w:rsidR="007E4BDB" w:rsidRDefault="007E4BDB" w:rsidP="007E4BDB"/>
    <w:p w14:paraId="6D104033" w14:textId="77777777" w:rsidR="007E4BDB" w:rsidRDefault="007E4BDB" w:rsidP="007E4BDB">
      <w:r>
        <w:t>(3)地域における取組の推進</w:t>
      </w:r>
    </w:p>
    <w:p w14:paraId="237BC496" w14:textId="77777777" w:rsidR="007E4BDB" w:rsidRDefault="007E4BDB" w:rsidP="007E4BDB">
      <w:r>
        <w:rPr>
          <w:rFonts w:hint="eastAsia"/>
        </w:rPr>
        <w:t>・県立図書館における取組の充実</w:t>
      </w:r>
    </w:p>
    <w:p w14:paraId="5E31833C" w14:textId="77777777" w:rsidR="007E4BDB" w:rsidRDefault="007E4BDB" w:rsidP="007E4BDB">
      <w:r>
        <w:rPr>
          <w:rFonts w:hint="eastAsia"/>
        </w:rPr>
        <w:t>・公民館、児童館等における読書に親しむ活動の充実</w:t>
      </w:r>
    </w:p>
    <w:p w14:paraId="2C847F59" w14:textId="77777777" w:rsidR="007E4BDB" w:rsidRDefault="007E4BDB" w:rsidP="007E4BDB">
      <w:r>
        <w:rPr>
          <w:rFonts w:hint="eastAsia"/>
        </w:rPr>
        <w:t>・社会教育に関わる施設での取組の推進</w:t>
      </w:r>
    </w:p>
    <w:p w14:paraId="7216380B" w14:textId="77777777" w:rsidR="007E4BDB" w:rsidRDefault="007E4BDB" w:rsidP="007E4BDB">
      <w:r>
        <w:rPr>
          <w:rFonts w:hint="eastAsia"/>
        </w:rPr>
        <w:t>・読書ボランティア等の活動の充実に向けた支援</w:t>
      </w:r>
    </w:p>
    <w:p w14:paraId="5970FF79" w14:textId="77777777" w:rsidR="007E4BDB" w:rsidRDefault="007E4BDB" w:rsidP="007E4BDB"/>
    <w:p w14:paraId="5F059A00" w14:textId="77777777" w:rsidR="007E4BDB" w:rsidRDefault="007E4BDB" w:rsidP="007E4BDB">
      <w:r>
        <w:t>(4)学校等における取組の推進</w:t>
      </w:r>
    </w:p>
    <w:p w14:paraId="74F1D20E" w14:textId="77777777" w:rsidR="007E4BDB" w:rsidRDefault="007E4BDB" w:rsidP="007E4BDB">
      <w:r>
        <w:rPr>
          <w:rFonts w:hint="eastAsia"/>
        </w:rPr>
        <w:t>・学校における読書活動の取組に対する支援</w:t>
      </w:r>
    </w:p>
    <w:p w14:paraId="7C145E0A" w14:textId="77777777" w:rsidR="007E4BDB" w:rsidRDefault="007E4BDB" w:rsidP="007E4BDB">
      <w:r>
        <w:rPr>
          <w:rFonts w:hint="eastAsia"/>
        </w:rPr>
        <w:t>・学校図書館の整備・充実</w:t>
      </w:r>
    </w:p>
    <w:p w14:paraId="3468A8AF" w14:textId="5D9FD760" w:rsidR="007E4BDB" w:rsidRDefault="007E4BDB" w:rsidP="007E4BDB">
      <w:r>
        <w:rPr>
          <w:rFonts w:hint="eastAsia"/>
        </w:rPr>
        <w:t>・公立図書館と学校等との連携の推進</w:t>
      </w:r>
    </w:p>
    <w:p w14:paraId="2E1C0F93" w14:textId="77777777" w:rsidR="007E4BDB" w:rsidRDefault="007E4BDB" w:rsidP="007E4BDB"/>
    <w:p w14:paraId="058E579E" w14:textId="77777777" w:rsidR="007E4BDB" w:rsidRDefault="007E4BDB" w:rsidP="007E4BDB">
      <w:r>
        <w:t>(5)読書バリアフリーの推進</w:t>
      </w:r>
    </w:p>
    <w:p w14:paraId="40C3FA60" w14:textId="77777777" w:rsidR="007E4BDB" w:rsidRDefault="007E4BDB" w:rsidP="007E4BDB">
      <w:r>
        <w:rPr>
          <w:rFonts w:hint="eastAsia"/>
        </w:rPr>
        <w:t>・視覚障害者等による図書館の利用に係る体制の整備</w:t>
      </w:r>
    </w:p>
    <w:p w14:paraId="396914A2" w14:textId="581673F6" w:rsidR="007E4BDB" w:rsidRDefault="007E4BDB" w:rsidP="007E4BDB">
      <w:r>
        <w:rPr>
          <w:rFonts w:hint="eastAsia"/>
        </w:rPr>
        <w:t>・点字等の製作人材・図書館サービス人材の育成等</w:t>
      </w:r>
    </w:p>
    <w:p w14:paraId="0F4969F0" w14:textId="77777777" w:rsidR="007E4BDB" w:rsidRDefault="007E4BDB" w:rsidP="007E4BDB"/>
    <w:p w14:paraId="0E71E2EC" w14:textId="77777777" w:rsidR="007E4BDB" w:rsidRDefault="007E4BDB" w:rsidP="007E4BDB">
      <w:r>
        <w:t>(6)読書活動推進体制の整備</w:t>
      </w:r>
    </w:p>
    <w:p w14:paraId="421B3D31" w14:textId="77777777" w:rsidR="007E4BDB" w:rsidRDefault="007E4BDB" w:rsidP="007E4BDB">
      <w:r>
        <w:rPr>
          <w:rFonts w:hint="eastAsia"/>
        </w:rPr>
        <w:t xml:space="preserve">・デジタル技術を活用した読書環境の整備　　　　　　　　　　　　　　　　　　　　　　</w:t>
      </w:r>
    </w:p>
    <w:p w14:paraId="2A076941" w14:textId="77777777" w:rsidR="007E4BDB" w:rsidRDefault="007E4BDB" w:rsidP="007E4BDB"/>
    <w:p w14:paraId="795D9E07" w14:textId="77777777" w:rsidR="007E4BDB" w:rsidRDefault="007E4BDB" w:rsidP="007E4BDB">
      <w:r>
        <w:t>(7)啓発・普及・広報活動の推進</w:t>
      </w:r>
    </w:p>
    <w:p w14:paraId="17847452" w14:textId="77777777" w:rsidR="007E4BDB" w:rsidRDefault="007E4BDB" w:rsidP="007E4BDB">
      <w:r>
        <w:rPr>
          <w:rFonts w:hint="eastAsia"/>
        </w:rPr>
        <w:t>・読書に関するイベント等の情報発信</w:t>
      </w:r>
    </w:p>
    <w:p w14:paraId="750218E6" w14:textId="4F6F3858" w:rsidR="00097C05" w:rsidRDefault="007E4BDB" w:rsidP="007E4BDB">
      <w:r>
        <w:rPr>
          <w:rFonts w:hint="eastAsia"/>
        </w:rPr>
        <w:t>・優れた取組の奨励</w:t>
      </w:r>
    </w:p>
    <w:sectPr w:rsidR="00097C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3BD76" w14:textId="77777777" w:rsidR="00EF36B7" w:rsidRDefault="00EF36B7" w:rsidP="00EF36B7">
      <w:r>
        <w:separator/>
      </w:r>
    </w:p>
  </w:endnote>
  <w:endnote w:type="continuationSeparator" w:id="0">
    <w:p w14:paraId="650BDCF2" w14:textId="77777777" w:rsidR="00EF36B7" w:rsidRDefault="00EF36B7" w:rsidP="00EF3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6AA2F" w14:textId="77777777" w:rsidR="00EF36B7" w:rsidRDefault="00EF36B7" w:rsidP="00EF36B7">
      <w:r>
        <w:separator/>
      </w:r>
    </w:p>
  </w:footnote>
  <w:footnote w:type="continuationSeparator" w:id="0">
    <w:p w14:paraId="0A37304B" w14:textId="77777777" w:rsidR="00EF36B7" w:rsidRDefault="00EF36B7" w:rsidP="00EF3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BDB"/>
    <w:rsid w:val="00097C05"/>
    <w:rsid w:val="000D65DD"/>
    <w:rsid w:val="001E5655"/>
    <w:rsid w:val="007E4BDB"/>
    <w:rsid w:val="00EF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1912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6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36B7"/>
  </w:style>
  <w:style w:type="paragraph" w:styleId="a5">
    <w:name w:val="footer"/>
    <w:basedOn w:val="a"/>
    <w:link w:val="a6"/>
    <w:uiPriority w:val="99"/>
    <w:unhideWhenUsed/>
    <w:rsid w:val="00EF36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3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2023-12-13T23:23:00Z</dcterms:created>
  <dcterms:modified xsi:type="dcterms:W3CDTF">2024-03-13T05:51:00Z</dcterms:modified>
</cp:coreProperties>
</file>